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46"/>
          <w:szCs w:val="46"/>
        </w:rPr>
      </w:pPr>
      <w:r w:rsidDel="00000000" w:rsidR="00000000" w:rsidRPr="00000000">
        <w:rPr>
          <w:rFonts w:ascii="Times New Roman" w:cs="Times New Roman" w:eastAsia="Times New Roman" w:hAnsi="Times New Roman"/>
          <w:sz w:val="46"/>
          <w:szCs w:val="46"/>
          <w:rtl w:val="0"/>
        </w:rPr>
        <w:t xml:space="preserve">SI P3</w:t>
      </w:r>
      <w:r w:rsidDel="00000000" w:rsidR="00000000" w:rsidRPr="00000000">
        <w:rPr>
          <w:rFonts w:ascii="Times New Roman" w:cs="Times New Roman" w:eastAsia="Times New Roman" w:hAnsi="Times New Roman"/>
          <w:b w:val="1"/>
          <w:sz w:val="46"/>
          <w:szCs w:val="46"/>
          <w:rtl w:val="0"/>
        </w:rPr>
        <w:t xml:space="preserve"> </w:t>
      </w:r>
      <w:r w:rsidDel="00000000" w:rsidR="00000000" w:rsidRPr="00000000">
        <w:rPr>
          <w:rFonts w:ascii="Times New Roman" w:cs="Times New Roman" w:eastAsia="Times New Roman" w:hAnsi="Times New Roman"/>
          <w:sz w:val="46"/>
          <w:szCs w:val="46"/>
          <w:rtl w:val="0"/>
        </w:rPr>
        <w:t xml:space="preserve">Memoria</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666666"/>
          <w:sz w:val="18"/>
          <w:szCs w:val="18"/>
          <w:rtl w:val="0"/>
        </w:rPr>
        <w:t xml:space="preserve">Por </w:t>
      </w:r>
      <w:r w:rsidDel="00000000" w:rsidR="00000000" w:rsidRPr="00000000">
        <w:rPr>
          <w:rFonts w:ascii="Times New Roman" w:cs="Times New Roman" w:eastAsia="Times New Roman" w:hAnsi="Times New Roman"/>
          <w:color w:val="666666"/>
          <w:sz w:val="18"/>
          <w:szCs w:val="18"/>
          <w:rtl w:val="0"/>
        </w:rPr>
        <w:t xml:space="preserve">Daniel</w:t>
      </w:r>
      <w:r w:rsidDel="00000000" w:rsidR="00000000" w:rsidRPr="00000000">
        <w:rPr>
          <w:rFonts w:ascii="Times New Roman" w:cs="Times New Roman" w:eastAsia="Times New Roman" w:hAnsi="Times New Roman"/>
          <w:color w:val="666666"/>
          <w:sz w:val="18"/>
          <w:szCs w:val="18"/>
          <w:rtl w:val="0"/>
        </w:rPr>
        <w:t xml:space="preserve"> </w:t>
      </w:r>
      <w:r w:rsidDel="00000000" w:rsidR="00000000" w:rsidRPr="00000000">
        <w:rPr>
          <w:rFonts w:ascii="Times New Roman" w:cs="Times New Roman" w:eastAsia="Times New Roman" w:hAnsi="Times New Roman"/>
          <w:color w:val="666666"/>
          <w:sz w:val="18"/>
          <w:szCs w:val="18"/>
          <w:rtl w:val="0"/>
        </w:rPr>
        <w:t xml:space="preserve">Varela</w:t>
      </w:r>
      <w:r w:rsidDel="00000000" w:rsidR="00000000" w:rsidRPr="00000000">
        <w:rPr>
          <w:rFonts w:ascii="Times New Roman" w:cs="Times New Roman" w:eastAsia="Times New Roman" w:hAnsi="Times New Roman"/>
          <w:color w:val="666666"/>
          <w:sz w:val="18"/>
          <w:szCs w:val="18"/>
          <w:rtl w:val="0"/>
        </w:rPr>
        <w:t xml:space="preserve"> &amp; Guillermo Martín-Coello</w:t>
      </w: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Parte 1: NoSQL</w:t>
      </w:r>
    </w:p>
    <w:p w:rsidR="00000000" w:rsidDel="00000000" w:rsidP="00000000" w:rsidRDefault="00000000" w:rsidRPr="00000000" w14:paraId="00000027">
      <w:pPr>
        <w:jc w:val="center"/>
        <w:rPr>
          <w:rFonts w:ascii="Times New Roman" w:cs="Times New Roman" w:eastAsia="Times New Roman" w:hAnsi="Times New Roman"/>
          <w:b w:val="1"/>
          <w:color w:val="999999"/>
          <w:sz w:val="26"/>
          <w:szCs w:val="26"/>
        </w:rPr>
      </w:pPr>
      <w:r w:rsidDel="00000000" w:rsidR="00000000" w:rsidRPr="00000000">
        <w:rPr>
          <w:rFonts w:ascii="Times New Roman" w:cs="Times New Roman" w:eastAsia="Times New Roman" w:hAnsi="Times New Roman"/>
          <w:b w:val="1"/>
          <w:color w:val="999999"/>
          <w:sz w:val="26"/>
          <w:szCs w:val="26"/>
          <w:rtl w:val="0"/>
        </w:rPr>
        <w:t xml:space="preserve">MongoDB e implementación de una base de datos no relacional</w:t>
      </w:r>
    </w:p>
    <w:p w:rsidR="00000000" w:rsidDel="00000000" w:rsidP="00000000" w:rsidRDefault="00000000" w:rsidRPr="00000000" w14:paraId="00000028">
      <w:pPr>
        <w:jc w:val="both"/>
        <w:rPr>
          <w:rFonts w:ascii="Times New Roman" w:cs="Times New Roman" w:eastAsia="Times New Roman" w:hAnsi="Times New Roman"/>
          <w:b w:val="1"/>
          <w:color w:val="999999"/>
          <w:sz w:val="26"/>
          <w:szCs w:val="26"/>
        </w:rPr>
      </w:pPr>
      <w:r w:rsidDel="00000000" w:rsidR="00000000" w:rsidRPr="00000000">
        <w:rPr>
          <w:rtl w:val="0"/>
        </w:rPr>
      </w:r>
    </w:p>
    <w:p w:rsidR="00000000" w:rsidDel="00000000" w:rsidP="00000000" w:rsidRDefault="00000000" w:rsidRPr="00000000" w14:paraId="00000029">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Base de datos MongoDB a partir de la base de datos postgresql.</w:t>
      </w:r>
    </w:p>
    <w:p w:rsidR="00000000" w:rsidDel="00000000" w:rsidP="00000000" w:rsidRDefault="00000000" w:rsidRPr="00000000" w14:paraId="0000002A">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Durante el primer apartado de la práctica se pedía pasar los datos de la base dada pgsql a una nueva base de datos no relacional creada en MongoDB. Para alcanzar dicho objetivo hemos utilizado python, accediendo a la base de datos postgresql a partir de sqlalchemy y creando y añadiendo los datos a la nueva base de datos con la librería Pymongo. </w:t>
      </w:r>
    </w:p>
    <w:p w:rsidR="00000000" w:rsidDel="00000000" w:rsidP="00000000" w:rsidRDefault="00000000" w:rsidRPr="00000000" w14:paraId="0000002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Script automático.</w:t>
      </w:r>
    </w:p>
    <w:p w:rsidR="00000000" w:rsidDel="00000000" w:rsidP="00000000" w:rsidRDefault="00000000" w:rsidRPr="00000000" w14:paraId="0000002D">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Creando éste script en python nos dimos cuenta de que íbamos a tener que ejecutarlo frecuentemente y tardaba demasiado, así que reestructuramos y optimizamos todo el código para que fuese mucho más rápido y eficiente. Para hacer esto, las películas relacionadas las obtenemos a través de python en vez de realizar queries para cada una de ellas reduciéndose así el coste.</w:t>
      </w:r>
    </w:p>
    <w:p w:rsidR="00000000" w:rsidDel="00000000" w:rsidP="00000000" w:rsidRDefault="00000000" w:rsidRPr="00000000" w14:paraId="0000002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Aplicación web.</w:t>
      </w:r>
    </w:p>
    <w:p w:rsidR="00000000" w:rsidDel="00000000" w:rsidP="00000000" w:rsidRDefault="00000000" w:rsidRPr="00000000" w14:paraId="0000003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implementar la base de datos en la aplicación web simplemente utilizamos el esqueleto dado y modificamos la función topUK para que llamase a nuevas funciones que diseñamos para el acceso a la base de datos MongoDB recientemente creada. Con estas funciones podemos obtener el resultado esperado de este apartado mediante comandos ofrecidos por la biblioteca de MongoDB.</w:t>
      </w:r>
    </w:p>
    <w:p w:rsidR="00000000" w:rsidDel="00000000" w:rsidP="00000000" w:rsidRDefault="00000000" w:rsidRPr="00000000" w14:paraId="00000031">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 Tablas web.</w:t>
      </w:r>
    </w:p>
    <w:p w:rsidR="00000000" w:rsidDel="00000000" w:rsidP="00000000" w:rsidRDefault="00000000" w:rsidRPr="00000000" w14:paraId="0000003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Diseñamos tablas en html para que la información proporcionada para los diferentes requisitos esperados se mostrase de manera limpia y ordenada, sólo mostrado los actores en el caso de que el usuario quiera para así obtener una mejor visualización del resto del contenido en caso contrario.</w:t>
      </w: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Parte 2: Optimización</w:t>
      </w:r>
    </w:p>
    <w:p w:rsidR="00000000" w:rsidDel="00000000" w:rsidP="00000000" w:rsidRDefault="00000000" w:rsidRPr="00000000" w14:paraId="0000003D">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color w:val="999999"/>
          <w:sz w:val="26"/>
          <w:szCs w:val="26"/>
          <w:rtl w:val="0"/>
        </w:rPr>
        <w:t xml:space="preserve">Funcionamiento interno de las sentencias sql en postgreSQL</w:t>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 Estudio del impacto de un índice </w:t>
      </w:r>
    </w:p>
    <w:p w:rsidR="00000000" w:rsidDel="00000000" w:rsidP="00000000" w:rsidRDefault="00000000" w:rsidRPr="00000000" w14:paraId="0000004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w:p>
    <w:p w:rsidR="00000000" w:rsidDel="00000000" w:rsidP="00000000" w:rsidRDefault="00000000" w:rsidRPr="00000000" w14:paraId="0000004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Creamos una consulta ciudadesDistintas.sql  la cual muestra el número de ciudades distintas con clientes que tienen pedidos en un mes y un año dados y que a su vez tienen una tarjeta de crédito de tipo visa. La consulta queda del siguiente modo:</w:t>
      </w:r>
    </w:p>
    <w:p w:rsidR="00000000" w:rsidDel="00000000" w:rsidP="00000000" w:rsidRDefault="00000000" w:rsidRPr="00000000" w14:paraId="00000042">
      <w:pPr>
        <w:ind w:left="0" w:firstLine="0"/>
        <w:jc w:val="both"/>
        <w:rPr>
          <w:rFonts w:ascii="Times New Roman" w:cs="Times New Roman" w:eastAsia="Times New Roman" w:hAnsi="Times New Roman"/>
          <w:sz w:val="26"/>
          <w:szCs w:val="2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787400"/>
                  <wp:effectExtent b="0" l="0" r="0" t="0"/>
                  <wp:docPr id="2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810250" cy="7874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I a: Código de ejecución de consulta</w:t>
            </w:r>
          </w:p>
        </w:tc>
      </w:tr>
    </w:tbl>
    <w:p w:rsidR="00000000" w:rsidDel="00000000" w:rsidP="00000000" w:rsidRDefault="00000000" w:rsidRPr="00000000" w14:paraId="00000045">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Primero probamos a hacerla con </w:t>
      </w:r>
      <w:r w:rsidDel="00000000" w:rsidR="00000000" w:rsidRPr="00000000">
        <w:rPr>
          <w:rFonts w:ascii="Times New Roman" w:cs="Times New Roman" w:eastAsia="Times New Roman" w:hAnsi="Times New Roman"/>
          <w:sz w:val="26"/>
          <w:szCs w:val="26"/>
          <w:rtl w:val="0"/>
        </w:rPr>
        <w:t xml:space="preserve">to_char</w:t>
      </w:r>
      <w:r w:rsidDel="00000000" w:rsidR="00000000" w:rsidRPr="00000000">
        <w:rPr>
          <w:rFonts w:ascii="Times New Roman" w:cs="Times New Roman" w:eastAsia="Times New Roman" w:hAnsi="Times New Roman"/>
          <w:sz w:val="26"/>
          <w:szCs w:val="26"/>
          <w:rtl w:val="0"/>
        </w:rPr>
        <w:t xml:space="preserve"> para poder escribir el mes y el año seguidos, pero para poder hacer uso de los índices como se requiere en los  siguientes apartados pasamos a hacer uso de date_part.</w:t>
      </w:r>
    </w:p>
    <w:p w:rsidR="00000000" w:rsidDel="00000000" w:rsidP="00000000" w:rsidRDefault="00000000" w:rsidRPr="00000000" w14:paraId="00000047">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 realizar  un explain sobre la consulta obtenemos el siguiente resultado:</w:t>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838200"/>
                  <wp:effectExtent b="0" l="0" r="0" t="0"/>
                  <wp:docPr id="22" name="image21.png"/>
                  <a:graphic>
                    <a:graphicData uri="http://schemas.openxmlformats.org/drawingml/2006/picture">
                      <pic:pic>
                        <pic:nvPicPr>
                          <pic:cNvPr id="0" name="image21.png"/>
                          <pic:cNvPicPr preferRelativeResize="0"/>
                        </pic:nvPicPr>
                        <pic:blipFill>
                          <a:blip r:embed="rId7"/>
                          <a:srcRect b="24419" l="25462" r="10898" t="61724"/>
                          <a:stretch>
                            <a:fillRect/>
                          </a:stretch>
                        </pic:blipFill>
                        <pic:spPr>
                          <a:xfrm>
                            <a:off x="0" y="0"/>
                            <a:ext cx="5810250" cy="8382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Imagen I b: Plan y tiempo de Ejecución de consulta</w:t>
            </w:r>
          </w:p>
        </w:tc>
      </w:tr>
    </w:tbl>
    <w:p w:rsidR="00000000" w:rsidDel="00000000" w:rsidP="00000000" w:rsidRDefault="00000000" w:rsidRPr="00000000" w14:paraId="0000004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Podemos apreciar que la consulta tiene un coste elevado (en torno a 5000).</w:t>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Este resultado nos provee no solo el coste sino también el plan de ejecución de la  consulta el cual está dividido en los siguientes pasos:</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Hace un gather de todos los datos</w:t>
      </w:r>
    </w:p>
    <w:p w:rsidR="00000000" w:rsidDel="00000000" w:rsidP="00000000" w:rsidRDefault="00000000" w:rsidRPr="00000000" w14:paraId="00000052">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hacer el gather, hace un nested loop</w:t>
      </w:r>
    </w:p>
    <w:p w:rsidR="00000000" w:rsidDel="00000000" w:rsidP="00000000" w:rsidRDefault="00000000" w:rsidRPr="00000000" w14:paraId="00000053">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Hace un scan secuencial paralelo filtrando los meses y años que no sean los indicados</w:t>
      </w:r>
    </w:p>
    <w:p w:rsidR="00000000" w:rsidDel="00000000" w:rsidP="00000000" w:rsidRDefault="00000000" w:rsidRPr="00000000" w14:paraId="00000054">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Hace un index scan con la primary key de customerid y filtra todos los </w:t>
      </w:r>
      <w:r w:rsidDel="00000000" w:rsidR="00000000" w:rsidRPr="00000000">
        <w:rPr>
          <w:rFonts w:ascii="Times New Roman" w:cs="Times New Roman" w:eastAsia="Times New Roman" w:hAnsi="Times New Roman"/>
          <w:sz w:val="26"/>
          <w:szCs w:val="26"/>
          <w:rtl w:val="0"/>
        </w:rPr>
        <w:t xml:space="preserve">creditcardtype</w:t>
      </w:r>
      <w:r w:rsidDel="00000000" w:rsidR="00000000" w:rsidRPr="00000000">
        <w:rPr>
          <w:rFonts w:ascii="Times New Roman" w:cs="Times New Roman" w:eastAsia="Times New Roman" w:hAnsi="Times New Roman"/>
          <w:sz w:val="26"/>
          <w:szCs w:val="26"/>
          <w:rtl w:val="0"/>
        </w:rPr>
        <w:t xml:space="preserve"> que no sean VISA</w:t>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r>
    </w:p>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nuestro intento por crear un índice que disminuye el coste de la query, creamos un índice en date_part(‘month’, orders.OrderDate) para que así sea más rápido comprobar la condición de  la query que comprueba date_part(‘month’, orders.OrderDate)=01:</w:t>
      </w:r>
    </w:p>
    <w:p w:rsidR="00000000" w:rsidDel="00000000" w:rsidP="00000000" w:rsidRDefault="00000000" w:rsidRPr="00000000" w14:paraId="00000058">
      <w:pPr>
        <w:jc w:val="both"/>
        <w:rPr>
          <w:rFonts w:ascii="Times New Roman" w:cs="Times New Roman" w:eastAsia="Times New Roman" w:hAnsi="Times New Roman"/>
          <w:sz w:val="26"/>
          <w:szCs w:val="26"/>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38656" cy="214261"/>
                  <wp:effectExtent b="25400" l="25400" r="25400" t="25400"/>
                  <wp:docPr id="27" name="image23.png"/>
                  <a:graphic>
                    <a:graphicData uri="http://schemas.openxmlformats.org/drawingml/2006/picture">
                      <pic:pic>
                        <pic:nvPicPr>
                          <pic:cNvPr id="0" name="image23.png"/>
                          <pic:cNvPicPr preferRelativeResize="0"/>
                        </pic:nvPicPr>
                        <pic:blipFill>
                          <a:blip r:embed="rId8"/>
                          <a:srcRect b="84641" l="14611" r="56563" t="13671"/>
                          <a:stretch>
                            <a:fillRect/>
                          </a:stretch>
                        </pic:blipFill>
                        <pic:spPr>
                          <a:xfrm>
                            <a:off x="0" y="0"/>
                            <a:ext cx="5538656" cy="214261"/>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II: Código de creación de índice en “month”</w:t>
            </w:r>
            <w:r w:rsidDel="00000000" w:rsidR="00000000" w:rsidRPr="00000000">
              <w:rPr>
                <w:rtl w:val="0"/>
              </w:rPr>
            </w:r>
          </w:p>
        </w:tc>
      </w:tr>
    </w:tbl>
    <w:p w:rsidR="00000000" w:rsidDel="00000000" w:rsidP="00000000" w:rsidRDefault="00000000" w:rsidRPr="00000000" w14:paraId="0000005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Ejecutamos ahora la query con EXPLAIN y obtenemos un coste muy inferior con respecto a la que no tenía indice (1549&lt;5385):</w:t>
      </w:r>
    </w:p>
    <w:p w:rsidR="00000000" w:rsidDel="00000000" w:rsidP="00000000" w:rsidRDefault="00000000" w:rsidRPr="00000000" w14:paraId="0000005D">
      <w:pPr>
        <w:jc w:val="both"/>
        <w:rPr>
          <w:rFonts w:ascii="Times New Roman" w:cs="Times New Roman" w:eastAsia="Times New Roman" w:hAnsi="Times New Roman"/>
          <w:sz w:val="26"/>
          <w:szCs w:val="26"/>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0387" cy="1690688"/>
                  <wp:effectExtent b="0" l="0" r="0" t="0"/>
                  <wp:docPr id="18" name="image12.png"/>
                  <a:graphic>
                    <a:graphicData uri="http://schemas.openxmlformats.org/drawingml/2006/picture">
                      <pic:pic>
                        <pic:nvPicPr>
                          <pic:cNvPr id="0" name="image12.png"/>
                          <pic:cNvPicPr preferRelativeResize="0"/>
                        </pic:nvPicPr>
                        <pic:blipFill>
                          <a:blip r:embed="rId9"/>
                          <a:srcRect b="22836" l="22916" r="39743" t="58413"/>
                          <a:stretch>
                            <a:fillRect/>
                          </a:stretch>
                        </pic:blipFill>
                        <pic:spPr>
                          <a:xfrm>
                            <a:off x="0" y="0"/>
                            <a:ext cx="5050387" cy="1690688"/>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III: Plan y tiempo de Ejecución de consulta</w:t>
            </w:r>
            <w:r w:rsidDel="00000000" w:rsidR="00000000" w:rsidRPr="00000000">
              <w:rPr>
                <w:rtl w:val="0"/>
              </w:rPr>
            </w:r>
          </w:p>
        </w:tc>
      </w:tr>
    </w:tbl>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w:p>
    <w:p w:rsidR="00000000" w:rsidDel="00000000" w:rsidP="00000000" w:rsidRDefault="00000000" w:rsidRPr="00000000" w14:paraId="000000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Cuando analizamos el nuevo plan de ejecución para la consulta con índice podemos apreciar que la diferencia con respecto a la consulta sín índice radica en que para comprobar la condición del mes, en vez de hacer un sequential scan, hace un Index scan con el índice que hemos creado por lo tanto obtiene un coste inferior ya que el index scan es un escaneo mucho más rápido que el secuencial. También cabe destacar que el gather desaparece reduciendo enormemente el coste.</w:t>
      </w:r>
    </w:p>
    <w:p w:rsidR="00000000" w:rsidDel="00000000" w:rsidP="00000000" w:rsidRDefault="00000000" w:rsidRPr="00000000" w14:paraId="0000006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r>
    </w:p>
    <w:p w:rsidR="00000000" w:rsidDel="00000000" w:rsidP="00000000" w:rsidRDefault="00000000" w:rsidRPr="00000000" w14:paraId="000000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apartado creamos varios índices y analizamos su efecto en el procedimiento y el coste de la consulta.</w:t>
      </w:r>
    </w:p>
    <w:p w:rsidR="00000000" w:rsidDel="00000000" w:rsidP="00000000" w:rsidRDefault="00000000" w:rsidRPr="00000000" w14:paraId="000000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Primero creamos un índice en la columna </w:t>
      </w:r>
      <w:r w:rsidDel="00000000" w:rsidR="00000000" w:rsidRPr="00000000">
        <w:rPr>
          <w:rFonts w:ascii="Times New Roman" w:cs="Times New Roman" w:eastAsia="Times New Roman" w:hAnsi="Times New Roman"/>
          <w:sz w:val="26"/>
          <w:szCs w:val="26"/>
          <w:rtl w:val="0"/>
        </w:rPr>
        <w:t xml:space="preserve">creditcardtype</w:t>
      </w:r>
      <w:r w:rsidDel="00000000" w:rsidR="00000000" w:rsidRPr="00000000">
        <w:rPr>
          <w:rFonts w:ascii="Times New Roman" w:cs="Times New Roman" w:eastAsia="Times New Roman" w:hAnsi="Times New Roman"/>
          <w:sz w:val="26"/>
          <w:szCs w:val="26"/>
          <w:rtl w:val="0"/>
        </w:rPr>
        <w:t xml:space="preserve"> de la tabla customers, de la siguiente forma:</w:t>
      </w:r>
    </w:p>
    <w:p w:rsidR="00000000" w:rsidDel="00000000" w:rsidP="00000000" w:rsidRDefault="00000000" w:rsidRPr="00000000" w14:paraId="00000068">
      <w:pPr>
        <w:jc w:val="both"/>
        <w:rPr>
          <w:rFonts w:ascii="Times New Roman" w:cs="Times New Roman" w:eastAsia="Times New Roman" w:hAnsi="Times New Roman"/>
          <w:sz w:val="26"/>
          <w:szCs w:val="26"/>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38525" cy="228600"/>
                  <wp:effectExtent b="25400" l="25400" r="25400" t="25400"/>
                  <wp:docPr id="3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438525" cy="2286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IV: Código de creación de índice en “</w:t>
            </w:r>
            <w:r w:rsidDel="00000000" w:rsidR="00000000" w:rsidRPr="00000000">
              <w:rPr>
                <w:rFonts w:ascii="Times New Roman" w:cs="Times New Roman" w:eastAsia="Times New Roman" w:hAnsi="Times New Roman"/>
                <w:sz w:val="16"/>
                <w:szCs w:val="16"/>
                <w:rtl w:val="0"/>
              </w:rPr>
              <w:t xml:space="preserve">creditcardtype</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r>
    </w:tbl>
    <w:p w:rsidR="00000000" w:rsidDel="00000000" w:rsidP="00000000" w:rsidRDefault="00000000" w:rsidRPr="00000000" w14:paraId="0000006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Esperando que este índice redujera el coste, ejecutamos EXPLAIN:</w:t>
      </w:r>
    </w:p>
    <w:p w:rsidR="00000000" w:rsidDel="00000000" w:rsidP="00000000" w:rsidRDefault="00000000" w:rsidRPr="00000000" w14:paraId="0000006D">
      <w:pPr>
        <w:jc w:val="both"/>
        <w:rPr>
          <w:rFonts w:ascii="Times New Roman" w:cs="Times New Roman" w:eastAsia="Times New Roman" w:hAnsi="Times New Roman"/>
          <w:sz w:val="26"/>
          <w:szCs w:val="26"/>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977900"/>
                  <wp:effectExtent b="0" l="0" r="0" t="0"/>
                  <wp:docPr id="38" name="image36.png"/>
                  <a:graphic>
                    <a:graphicData uri="http://schemas.openxmlformats.org/drawingml/2006/picture">
                      <pic:pic>
                        <pic:nvPicPr>
                          <pic:cNvPr id="0" name="image36.png"/>
                          <pic:cNvPicPr preferRelativeResize="0"/>
                        </pic:nvPicPr>
                        <pic:blipFill>
                          <a:blip r:embed="rId11"/>
                          <a:srcRect b="24604" l="22596" r="11217" t="58653"/>
                          <a:stretch>
                            <a:fillRect/>
                          </a:stretch>
                        </pic:blipFill>
                        <pic:spPr>
                          <a:xfrm>
                            <a:off x="0" y="0"/>
                            <a:ext cx="5810250" cy="9779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V: Plan y tiempo de Ejecución de consulta</w:t>
            </w:r>
            <w:r w:rsidDel="00000000" w:rsidR="00000000" w:rsidRPr="00000000">
              <w:rPr>
                <w:rtl w:val="0"/>
              </w:rPr>
            </w:r>
          </w:p>
        </w:tc>
      </w:tr>
    </w:tbl>
    <w:p w:rsidR="00000000" w:rsidDel="00000000" w:rsidP="00000000" w:rsidRDefault="00000000" w:rsidRPr="00000000" w14:paraId="0000007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 contrario de nuestra hipótesis inicial , el coste de la consulta se mantiene como estaba, y también lo hace el plan de ejecución, llegamos a la conclusión de que esto se debe a que ya hacía un index scan pero en vez de hacerlo con un índice externo, lo hacía con la primary key de customers (customerid), de esta forma la sentencia no se veía afectada por la creación de un índice externo ya que ya hacía un index scan previamente.</w:t>
      </w:r>
    </w:p>
    <w:p w:rsidR="00000000" w:rsidDel="00000000" w:rsidP="00000000" w:rsidRDefault="00000000" w:rsidRPr="00000000" w14:paraId="0000007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Seguimos con nuestro propósito de probar nuevos índices esta vez con uno similar al creado en el apartado b pero esta vez enfocado a indexar los años en vez de los meses: </w:t>
      </w:r>
    </w:p>
    <w:p w:rsidR="00000000" w:rsidDel="00000000" w:rsidP="00000000" w:rsidRDefault="00000000" w:rsidRPr="00000000" w14:paraId="00000074">
      <w:pPr>
        <w:jc w:val="both"/>
        <w:rPr>
          <w:rFonts w:ascii="Times New Roman" w:cs="Times New Roman" w:eastAsia="Times New Roman" w:hAnsi="Times New Roman"/>
          <w:sz w:val="26"/>
          <w:szCs w:val="26"/>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1675" cy="279060"/>
                  <wp:effectExtent b="25400" l="25400" r="25400" t="25400"/>
                  <wp:docPr id="9" name="image13.png"/>
                  <a:graphic>
                    <a:graphicData uri="http://schemas.openxmlformats.org/drawingml/2006/picture">
                      <pic:pic>
                        <pic:nvPicPr>
                          <pic:cNvPr id="0" name="image13.png"/>
                          <pic:cNvPicPr preferRelativeResize="0"/>
                        </pic:nvPicPr>
                        <pic:blipFill>
                          <a:blip r:embed="rId12"/>
                          <a:srcRect b="82954" l="14903" r="56410" t="14975"/>
                          <a:stretch>
                            <a:fillRect/>
                          </a:stretch>
                        </pic:blipFill>
                        <pic:spPr>
                          <a:xfrm>
                            <a:off x="0" y="0"/>
                            <a:ext cx="5781675" cy="27906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VI: Código de creación de índice en “year”</w:t>
            </w:r>
            <w:r w:rsidDel="00000000" w:rsidR="00000000" w:rsidRPr="00000000">
              <w:rPr>
                <w:rtl w:val="0"/>
              </w:rPr>
            </w:r>
          </w:p>
        </w:tc>
      </w:tr>
    </w:tbl>
    <w:p w:rsidR="00000000" w:rsidDel="00000000" w:rsidP="00000000" w:rsidRDefault="00000000" w:rsidRPr="00000000" w14:paraId="0000007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 este índice esperábamos obtener un resultado de ejecución bastante similar al del apartado b ya que hacíamos lo mismo solo que en vez de indexar por meses indexamos por años. Con el EXECUTE obtenemos lo siguiente:</w:t>
      </w:r>
    </w:p>
    <w:p w:rsidR="00000000" w:rsidDel="00000000" w:rsidP="00000000" w:rsidRDefault="00000000" w:rsidRPr="00000000" w14:paraId="00000079">
      <w:pPr>
        <w:jc w:val="both"/>
        <w:rPr>
          <w:rFonts w:ascii="Times New Roman" w:cs="Times New Roman" w:eastAsia="Times New Roman" w:hAnsi="Times New Roman"/>
          <w:sz w:val="26"/>
          <w:szCs w:val="26"/>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2542" cy="1781248"/>
                  <wp:effectExtent b="0" l="0" r="0" t="0"/>
                  <wp:docPr id="8" name="image5.png"/>
                  <a:graphic>
                    <a:graphicData uri="http://schemas.openxmlformats.org/drawingml/2006/picture">
                      <pic:pic>
                        <pic:nvPicPr>
                          <pic:cNvPr id="0" name="image5.png"/>
                          <pic:cNvPicPr preferRelativeResize="0"/>
                        </pic:nvPicPr>
                        <pic:blipFill>
                          <a:blip r:embed="rId13"/>
                          <a:srcRect b="23020" l="22836" r="39262" t="58535"/>
                          <a:stretch>
                            <a:fillRect/>
                          </a:stretch>
                        </pic:blipFill>
                        <pic:spPr>
                          <a:xfrm>
                            <a:off x="0" y="0"/>
                            <a:ext cx="5482542" cy="1781248"/>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VII: Plan y tiempo de Ejecución de consulta</w:t>
            </w:r>
            <w:r w:rsidDel="00000000" w:rsidR="00000000" w:rsidRPr="00000000">
              <w:rPr>
                <w:rtl w:val="0"/>
              </w:rPr>
            </w:r>
          </w:p>
        </w:tc>
      </w:tr>
    </w:tbl>
    <w:p w:rsidR="00000000" w:rsidDel="00000000" w:rsidP="00000000" w:rsidRDefault="00000000" w:rsidRPr="00000000" w14:paraId="0000007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Tal y como esperábamos el resultado es el mismo que indexando los meses esto es porque el plan de ejecución planteado es prácticamente el mismo cambiando solo los meses por los años.</w:t>
      </w:r>
    </w:p>
    <w:p w:rsidR="00000000" w:rsidDel="00000000" w:rsidP="00000000" w:rsidRDefault="00000000" w:rsidRPr="00000000" w14:paraId="0000007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Nuestra siguiente comprobación de índice pasaba por fusionar el índice de años y el de meses así que creamos un índice que junta ambas columnas (es decir, un índice compuesto con un atributo para </w:t>
      </w:r>
      <w:r w:rsidDel="00000000" w:rsidR="00000000" w:rsidRPr="00000000">
        <w:rPr>
          <w:rFonts w:ascii="Times New Roman" w:cs="Times New Roman" w:eastAsia="Times New Roman" w:hAnsi="Times New Roman"/>
          <w:sz w:val="26"/>
          <w:szCs w:val="26"/>
          <w:rtl w:val="0"/>
        </w:rPr>
        <w:t xml:space="preserve">month y</w:t>
      </w:r>
      <w:r w:rsidDel="00000000" w:rsidR="00000000" w:rsidRPr="00000000">
        <w:rPr>
          <w:rFonts w:ascii="Times New Roman" w:cs="Times New Roman" w:eastAsia="Times New Roman" w:hAnsi="Times New Roman"/>
          <w:sz w:val="26"/>
          <w:szCs w:val="26"/>
          <w:rtl w:val="0"/>
        </w:rPr>
        <w:t xml:space="preserve"> un atributo para year) para comprobar el rendimiento de la ejecución en un contexto de búsqueda con índices paralelos: </w:t>
      </w:r>
    </w:p>
    <w:p w:rsidR="00000000" w:rsidDel="00000000" w:rsidP="00000000" w:rsidRDefault="00000000" w:rsidRPr="00000000" w14:paraId="00000081">
      <w:pPr>
        <w:jc w:val="both"/>
        <w:rPr>
          <w:rFonts w:ascii="Times New Roman" w:cs="Times New Roman" w:eastAsia="Times New Roman" w:hAnsi="Times New Roman"/>
          <w:sz w:val="26"/>
          <w:szCs w:val="26"/>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241300"/>
                  <wp:effectExtent b="25400" l="25400" r="25400" t="25400"/>
                  <wp:docPr id="23" name="image31.png"/>
                  <a:graphic>
                    <a:graphicData uri="http://schemas.openxmlformats.org/drawingml/2006/picture">
                      <pic:pic>
                        <pic:nvPicPr>
                          <pic:cNvPr id="0" name="image31.png"/>
                          <pic:cNvPicPr preferRelativeResize="0"/>
                        </pic:nvPicPr>
                        <pic:blipFill>
                          <a:blip r:embed="rId14"/>
                          <a:srcRect b="68750" l="21474" r="15544" t="27463"/>
                          <a:stretch>
                            <a:fillRect/>
                          </a:stretch>
                        </pic:blipFill>
                        <pic:spPr>
                          <a:xfrm>
                            <a:off x="0" y="0"/>
                            <a:ext cx="5810250" cy="2413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VIII: Código de creación de índice compuesto</w:t>
            </w:r>
            <w:r w:rsidDel="00000000" w:rsidR="00000000" w:rsidRPr="00000000">
              <w:rPr>
                <w:rtl w:val="0"/>
              </w:rPr>
            </w:r>
          </w:p>
        </w:tc>
      </w:tr>
    </w:tbl>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Nuestra hipótesis era que se reduciría enormemente el tiempo ya que el plan de ejecución pasaría a hacer solo un index scan en vez de dos. Tras el explain obtenemos lo siguiente:</w:t>
      </w:r>
    </w:p>
    <w:p w:rsidR="00000000" w:rsidDel="00000000" w:rsidP="00000000" w:rsidRDefault="00000000" w:rsidRPr="00000000" w14:paraId="00000086">
      <w:pPr>
        <w:jc w:val="both"/>
        <w:rPr>
          <w:rFonts w:ascii="Times New Roman" w:cs="Times New Roman" w:eastAsia="Times New Roman" w:hAnsi="Times New Roman"/>
          <w:sz w:val="26"/>
          <w:szCs w:val="26"/>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927100"/>
                  <wp:effectExtent b="0" l="0" r="0" t="0"/>
                  <wp:docPr id="16" name="image7.png"/>
                  <a:graphic>
                    <a:graphicData uri="http://schemas.openxmlformats.org/drawingml/2006/picture">
                      <pic:pic>
                        <pic:nvPicPr>
                          <pic:cNvPr id="0" name="image7.png"/>
                          <pic:cNvPicPr preferRelativeResize="0"/>
                        </pic:nvPicPr>
                        <pic:blipFill>
                          <a:blip r:embed="rId15"/>
                          <a:srcRect b="24678" l="23076" r="9294" t="61630"/>
                          <a:stretch>
                            <a:fillRect/>
                          </a:stretch>
                        </pic:blipFill>
                        <pic:spPr>
                          <a:xfrm>
                            <a:off x="0" y="0"/>
                            <a:ext cx="5810250" cy="9271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XI: Plan y tiempo de Ejecución de consulta</w:t>
            </w:r>
            <w:r w:rsidDel="00000000" w:rsidR="00000000" w:rsidRPr="00000000">
              <w:rPr>
                <w:rtl w:val="0"/>
              </w:rPr>
            </w:r>
          </w:p>
        </w:tc>
      </w:tr>
    </w:tbl>
    <w:p w:rsidR="00000000" w:rsidDel="00000000" w:rsidP="00000000" w:rsidRDefault="00000000" w:rsidRPr="00000000" w14:paraId="0000008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puede distinguir que, como era de esperar, el resultado tiene un coste mucho más reducido que todas las anteriores ejecuciones, esto se debe a que como se indica previamente, se ejecuta un index con una doble condición en vez de hacerlas por separado.</w:t>
      </w:r>
    </w:p>
    <w:p w:rsidR="00000000" w:rsidDel="00000000" w:rsidP="00000000" w:rsidRDefault="00000000" w:rsidRPr="00000000" w14:paraId="0000008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Sabiendo que con un indice de doble condición se reducía tanto el tiempo decidimos probar a crear dos índices por separado (primero month y luego year) para ver qué sucedía:</w:t>
      </w:r>
    </w:p>
    <w:p w:rsidR="00000000" w:rsidDel="00000000" w:rsidP="00000000" w:rsidRDefault="00000000" w:rsidRPr="00000000" w14:paraId="0000008F">
      <w:pPr>
        <w:jc w:val="both"/>
        <w:rPr>
          <w:rFonts w:ascii="Times New Roman" w:cs="Times New Roman" w:eastAsia="Times New Roman" w:hAnsi="Times New Roman"/>
          <w:sz w:val="26"/>
          <w:szCs w:val="26"/>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5810250" cy="609600"/>
                  <wp:effectExtent b="25400" l="25400" r="25400" t="25400"/>
                  <wp:docPr id="28" name="image24.png"/>
                  <a:graphic>
                    <a:graphicData uri="http://schemas.openxmlformats.org/drawingml/2006/picture">
                      <pic:pic>
                        <pic:nvPicPr>
                          <pic:cNvPr id="0" name="image24.png"/>
                          <pic:cNvPicPr preferRelativeResize="0"/>
                        </pic:nvPicPr>
                        <pic:blipFill>
                          <a:blip r:embed="rId16"/>
                          <a:srcRect b="58173" l="21153" r="37339" t="35414"/>
                          <a:stretch>
                            <a:fillRect/>
                          </a:stretch>
                        </pic:blipFill>
                        <pic:spPr>
                          <a:xfrm>
                            <a:off x="0" y="0"/>
                            <a:ext cx="5810250" cy="6096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XII: Código de creación de múltiples índices</w:t>
            </w:r>
            <w:r w:rsidDel="00000000" w:rsidR="00000000" w:rsidRPr="00000000">
              <w:rPr>
                <w:rtl w:val="0"/>
              </w:rPr>
            </w:r>
          </w:p>
        </w:tc>
      </w:tr>
    </w:tbl>
    <w:p w:rsidR="00000000" w:rsidDel="00000000" w:rsidP="00000000" w:rsidRDefault="00000000" w:rsidRPr="00000000" w14:paraId="0000009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Nuestra hipótesis era que sería un poco más lento que el índice de doble condición ya que volvían a haber dos índices pero seria mas rapido que si solo hubiera uno. Ejecutamos el EXPLAIN y obtenemos lo siguiente:</w:t>
      </w:r>
    </w:p>
    <w:p w:rsidR="00000000" w:rsidDel="00000000" w:rsidP="00000000" w:rsidRDefault="00000000" w:rsidRPr="00000000" w14:paraId="00000094">
      <w:pPr>
        <w:jc w:val="both"/>
        <w:rPr>
          <w:rFonts w:ascii="Times New Roman" w:cs="Times New Roman" w:eastAsia="Times New Roman" w:hAnsi="Times New Roman"/>
          <w:sz w:val="26"/>
          <w:szCs w:val="26"/>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5810250" cy="1244600"/>
                  <wp:effectExtent b="0" l="0" r="0" t="0"/>
                  <wp:docPr id="14" name="image4.png"/>
                  <a:graphic>
                    <a:graphicData uri="http://schemas.openxmlformats.org/drawingml/2006/picture">
                      <pic:pic>
                        <pic:nvPicPr>
                          <pic:cNvPr id="0" name="image4.png"/>
                          <pic:cNvPicPr preferRelativeResize="0"/>
                        </pic:nvPicPr>
                        <pic:blipFill>
                          <a:blip r:embed="rId17"/>
                          <a:srcRect b="19951" l="23237" r="9294" t="58413"/>
                          <a:stretch>
                            <a:fillRect/>
                          </a:stretch>
                        </pic:blipFill>
                        <pic:spPr>
                          <a:xfrm>
                            <a:off x="0" y="0"/>
                            <a:ext cx="5810250" cy="12446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XIII: Plan y tiempo de Ejecución de consulta</w:t>
            </w:r>
            <w:r w:rsidDel="00000000" w:rsidR="00000000" w:rsidRPr="00000000">
              <w:rPr>
                <w:rtl w:val="0"/>
              </w:rPr>
            </w:r>
          </w:p>
        </w:tc>
      </w:tr>
    </w:tbl>
    <w:p w:rsidR="00000000" w:rsidDel="00000000" w:rsidP="00000000" w:rsidRDefault="00000000" w:rsidRPr="00000000" w14:paraId="00000097">
      <w:pPr>
        <w:jc w:val="both"/>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Tal y como se esperaba, el coste se reduce con respecto a tener un índice pero aumenta con respecto a tener un índice con una doble condición, obteniendo así un coste de 99.</w:t>
      </w:r>
    </w:p>
    <w:p w:rsidR="00000000" w:rsidDel="00000000" w:rsidP="00000000" w:rsidRDefault="00000000" w:rsidRPr="00000000" w14:paraId="0000009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Finalmente, sabíamos que no era lo mismo crear un índice sobre A y luego sobre B que crear un índice sobre B y luego sobre A, que era más rápido indexar aquel índice que tuviera un resultado más pequeño ya que de esta forma, al indexar el más grande, se vería fuertemente reducido en cuanto a coste.</w:t>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Decidimos entonces cambiar el orden de los últimos índices probados empezando así por indexar year y luego indexar month:</w:t>
      </w:r>
    </w:p>
    <w:p w:rsidR="00000000" w:rsidDel="00000000" w:rsidP="00000000" w:rsidRDefault="00000000" w:rsidRPr="00000000" w14:paraId="0000009D">
      <w:pPr>
        <w:jc w:val="both"/>
        <w:rPr>
          <w:rFonts w:ascii="Times New Roman" w:cs="Times New Roman" w:eastAsia="Times New Roman" w:hAnsi="Times New Roman"/>
          <w:sz w:val="26"/>
          <w:szCs w:val="26"/>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5810250" cy="546100"/>
                  <wp:effectExtent b="25400" l="25400" r="25400" t="25400"/>
                  <wp:docPr id="19" name="image11.png"/>
                  <a:graphic>
                    <a:graphicData uri="http://schemas.openxmlformats.org/drawingml/2006/picture">
                      <pic:pic>
                        <pic:nvPicPr>
                          <pic:cNvPr id="0" name="image11.png"/>
                          <pic:cNvPicPr preferRelativeResize="0"/>
                        </pic:nvPicPr>
                        <pic:blipFill>
                          <a:blip r:embed="rId18"/>
                          <a:srcRect b="51923" l="21314" r="37660" t="42385"/>
                          <a:stretch>
                            <a:fillRect/>
                          </a:stretch>
                        </pic:blipFill>
                        <pic:spPr>
                          <a:xfrm>
                            <a:off x="0" y="0"/>
                            <a:ext cx="5810250" cy="5461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XIV: Código de creación de múltiples índices II</w:t>
            </w:r>
            <w:r w:rsidDel="00000000" w:rsidR="00000000" w:rsidRPr="00000000">
              <w:rPr>
                <w:rtl w:val="0"/>
              </w:rPr>
            </w:r>
          </w:p>
        </w:tc>
      </w:tr>
    </w:tbl>
    <w:p w:rsidR="00000000" w:rsidDel="00000000" w:rsidP="00000000" w:rsidRDefault="00000000" w:rsidRPr="00000000" w14:paraId="000000A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Nuestra hipótesis era que reduciría el coste ya que creíamos que había más películas en un mes dado que en un año concreto. Ejecutamos EXPLAIN y obtenemos lo siguiente:</w:t>
      </w:r>
    </w:p>
    <w:p w:rsidR="00000000" w:rsidDel="00000000" w:rsidP="00000000" w:rsidRDefault="00000000" w:rsidRPr="00000000" w14:paraId="000000A2">
      <w:pPr>
        <w:jc w:val="both"/>
        <w:rPr>
          <w:rFonts w:ascii="Times New Roman" w:cs="Times New Roman" w:eastAsia="Times New Roman" w:hAnsi="Times New Roman"/>
          <w:sz w:val="26"/>
          <w:szCs w:val="26"/>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257300"/>
                  <wp:effectExtent b="0" l="0" r="0" t="0"/>
                  <wp:docPr id="24" name="image38.png"/>
                  <a:graphic>
                    <a:graphicData uri="http://schemas.openxmlformats.org/drawingml/2006/picture">
                      <pic:pic>
                        <pic:nvPicPr>
                          <pic:cNvPr id="0" name="image38.png"/>
                          <pic:cNvPicPr preferRelativeResize="0"/>
                        </pic:nvPicPr>
                        <pic:blipFill>
                          <a:blip r:embed="rId19"/>
                          <a:srcRect b="19632" l="22916" r="9455" t="58508"/>
                          <a:stretch>
                            <a:fillRect/>
                          </a:stretch>
                        </pic:blipFill>
                        <pic:spPr>
                          <a:xfrm>
                            <a:off x="0" y="0"/>
                            <a:ext cx="5810250" cy="12573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XV: Plan y tiempo de Ejecución de consulta</w:t>
            </w:r>
            <w:r w:rsidDel="00000000" w:rsidR="00000000" w:rsidRPr="00000000">
              <w:rPr>
                <w:rtl w:val="0"/>
              </w:rPr>
            </w:r>
          </w:p>
        </w:tc>
      </w:tr>
    </w:tbl>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Al contrario de lo que esperábamos, no hay ningún cambio notable en el resultado. Esto puede deberse a que no se han analizado las estadísticas de la base de datos, por lo que la estimación del coste dada por el comando explain no detalla las diferencias que podría haber entre la cantidad de películas con el mismo mes y la cantidad de películas con el mismo año. Si se analiza previamente las estadísticas de la tabla el plan de ejecución sería, probablemente, diferente con una estimación más rápida y eficiente.</w:t>
      </w: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 Estudio de impacto de la forma de la consulta</w:t>
      </w:r>
    </w:p>
    <w:p w:rsidR="00000000" w:rsidDel="00000000" w:rsidP="00000000" w:rsidRDefault="00000000" w:rsidRPr="00000000" w14:paraId="000000B3">
      <w:pPr>
        <w:jc w:val="both"/>
        <w:rPr>
          <w:rFonts w:ascii="Times New Roman" w:cs="Times New Roman" w:eastAsia="Times New Roman" w:hAnsi="Times New Roman"/>
          <w:b w:val="1"/>
          <w:sz w:val="26"/>
          <w:szCs w:val="26"/>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Consulta 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color w:val="666666"/>
                <w:sz w:val="26"/>
                <w:szCs w:val="26"/>
              </w:rPr>
              <w:drawing>
                <wp:inline distB="114300" distT="114300" distL="114300" distR="114300">
                  <wp:extent cx="5748338" cy="490022"/>
                  <wp:effectExtent b="25400" l="25400" r="25400" t="25400"/>
                  <wp:docPr id="3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48338" cy="490022"/>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color w:val="666666"/>
                <w:sz w:val="26"/>
                <w:szCs w:val="26"/>
              </w:rPr>
              <w:drawing>
                <wp:inline distB="114300" distT="114300" distL="114300" distR="114300">
                  <wp:extent cx="5729288" cy="1225715"/>
                  <wp:effectExtent b="25400" l="25400" r="25400" t="25400"/>
                  <wp:docPr id="5" name="image8.png"/>
                  <a:graphic>
                    <a:graphicData uri="http://schemas.openxmlformats.org/drawingml/2006/picture">
                      <pic:pic>
                        <pic:nvPicPr>
                          <pic:cNvPr id="0" name="image8.png"/>
                          <pic:cNvPicPr preferRelativeResize="0"/>
                        </pic:nvPicPr>
                        <pic:blipFill>
                          <a:blip r:embed="rId21"/>
                          <a:srcRect b="41628" l="21955" r="46794" t="48293"/>
                          <a:stretch>
                            <a:fillRect/>
                          </a:stretch>
                        </pic:blipFill>
                        <pic:spPr>
                          <a:xfrm>
                            <a:off x="0" y="0"/>
                            <a:ext cx="5729288" cy="1225715"/>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16"/>
                <w:szCs w:val="16"/>
                <w:rtl w:val="0"/>
              </w:rPr>
              <w:t xml:space="preserve">Imágenes XVI y XVII</w:t>
            </w:r>
            <w:r w:rsidDel="00000000" w:rsidR="00000000" w:rsidRPr="00000000">
              <w:rPr>
                <w:rtl w:val="0"/>
              </w:rPr>
            </w:r>
          </w:p>
        </w:tc>
      </w:tr>
    </w:tbl>
    <w:p w:rsidR="00000000" w:rsidDel="00000000" w:rsidP="00000000" w:rsidRDefault="00000000" w:rsidRPr="00000000" w14:paraId="000000B8">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color w:val="666666"/>
          <w:sz w:val="26"/>
          <w:szCs w:val="26"/>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b w:val="1"/>
                <w:sz w:val="26"/>
                <w:szCs w:val="26"/>
                <w:rtl w:val="0"/>
              </w:rPr>
              <w:t xml:space="preserve">Consulta II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i w:val="1"/>
                <w:color w:val="666666"/>
                <w:sz w:val="26"/>
                <w:szCs w:val="26"/>
              </w:rPr>
              <w:drawing>
                <wp:inline distB="114300" distT="114300" distL="114300" distR="114300">
                  <wp:extent cx="5810250" cy="774700"/>
                  <wp:effectExtent b="25400" l="25400" r="25400" t="2540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810250" cy="7747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i w:val="1"/>
                <w:color w:val="666666"/>
                <w:sz w:val="26"/>
                <w:szCs w:val="26"/>
              </w:rPr>
              <w:drawing>
                <wp:inline distB="114300" distT="114300" distL="114300" distR="114300">
                  <wp:extent cx="5668698" cy="1809823"/>
                  <wp:effectExtent b="25400" l="25400" r="25400" t="25400"/>
                  <wp:docPr id="20" name="image17.png"/>
                  <a:graphic>
                    <a:graphicData uri="http://schemas.openxmlformats.org/drawingml/2006/picture">
                      <pic:pic>
                        <pic:nvPicPr>
                          <pic:cNvPr id="0" name="image17.png"/>
                          <pic:cNvPicPr preferRelativeResize="0"/>
                        </pic:nvPicPr>
                        <pic:blipFill>
                          <a:blip r:embed="rId23"/>
                          <a:srcRect b="37295" l="21955" r="46955" t="47884"/>
                          <a:stretch>
                            <a:fillRect/>
                          </a:stretch>
                        </pic:blipFill>
                        <pic:spPr>
                          <a:xfrm>
                            <a:off x="0" y="0"/>
                            <a:ext cx="5668698" cy="1809823"/>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sz w:val="16"/>
                <w:szCs w:val="16"/>
                <w:rtl w:val="0"/>
              </w:rPr>
              <w:t xml:space="preserve">Imágenes XVIII y XIX</w:t>
            </w:r>
            <w:r w:rsidDel="00000000" w:rsidR="00000000" w:rsidRPr="00000000">
              <w:rPr>
                <w:rtl w:val="0"/>
              </w:rPr>
            </w:r>
          </w:p>
        </w:tc>
      </w:tr>
    </w:tbl>
    <w:p w:rsidR="00000000" w:rsidDel="00000000" w:rsidP="00000000" w:rsidRDefault="00000000" w:rsidRPr="00000000" w14:paraId="000000BE">
      <w:pPr>
        <w:jc w:val="both"/>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color w:val="666666"/>
          <w:sz w:val="26"/>
          <w:szCs w:val="26"/>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b w:val="1"/>
                <w:sz w:val="26"/>
                <w:szCs w:val="26"/>
                <w:rtl w:val="0"/>
              </w:rPr>
              <w:t xml:space="preserve">Consulta III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i w:val="1"/>
                <w:color w:val="666666"/>
                <w:sz w:val="26"/>
                <w:szCs w:val="26"/>
              </w:rPr>
              <w:drawing>
                <wp:inline distB="114300" distT="114300" distL="114300" distR="114300">
                  <wp:extent cx="5810250" cy="165100"/>
                  <wp:effectExtent b="0" l="0" r="0" t="0"/>
                  <wp:docPr id="3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810250" cy="16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i w:val="1"/>
                <w:color w:val="666666"/>
                <w:sz w:val="26"/>
                <w:szCs w:val="26"/>
              </w:rPr>
              <w:drawing>
                <wp:inline distB="114300" distT="114300" distL="114300" distR="114300">
                  <wp:extent cx="5762448" cy="1423115"/>
                  <wp:effectExtent b="25400" l="25400" r="25400" t="25400"/>
                  <wp:docPr id="7" name="image10.png"/>
                  <a:graphic>
                    <a:graphicData uri="http://schemas.openxmlformats.org/drawingml/2006/picture">
                      <pic:pic>
                        <pic:nvPicPr>
                          <pic:cNvPr id="0" name="image10.png"/>
                          <pic:cNvPicPr preferRelativeResize="0"/>
                        </pic:nvPicPr>
                        <pic:blipFill>
                          <a:blip r:embed="rId25"/>
                          <a:srcRect b="37537" l="21955" r="38461" t="47814"/>
                          <a:stretch>
                            <a:fillRect/>
                          </a:stretch>
                        </pic:blipFill>
                        <pic:spPr>
                          <a:xfrm>
                            <a:off x="0" y="0"/>
                            <a:ext cx="5762448" cy="1423115"/>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sz w:val="16"/>
                <w:szCs w:val="16"/>
                <w:rtl w:val="0"/>
              </w:rPr>
              <w:t xml:space="preserve">Imágenes XX y XXI</w:t>
            </w:r>
            <w:r w:rsidDel="00000000" w:rsidR="00000000" w:rsidRPr="00000000">
              <w:rPr>
                <w:rtl w:val="0"/>
              </w:rPr>
            </w:r>
          </w:p>
        </w:tc>
      </w:tr>
    </w:tbl>
    <w:p w:rsidR="00000000" w:rsidDel="00000000" w:rsidP="00000000" w:rsidRDefault="00000000" w:rsidRPr="00000000" w14:paraId="000000C5">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C7">
      <w:pPr>
        <w:jc w:val="left"/>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C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w:p>
    <w:p w:rsidR="00000000" w:rsidDel="00000000" w:rsidP="00000000" w:rsidRDefault="00000000" w:rsidRPr="00000000" w14:paraId="000000C9">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 la </w:t>
      </w:r>
      <w:r w:rsidDel="00000000" w:rsidR="00000000" w:rsidRPr="00000000">
        <w:rPr>
          <w:rFonts w:ascii="Times New Roman" w:cs="Times New Roman" w:eastAsia="Times New Roman" w:hAnsi="Times New Roman"/>
          <w:sz w:val="26"/>
          <w:szCs w:val="26"/>
          <w:rtl w:val="0"/>
        </w:rPr>
        <w:t xml:space="preserve">tercera query la que</w:t>
      </w:r>
      <w:r w:rsidDel="00000000" w:rsidR="00000000" w:rsidRPr="00000000">
        <w:rPr>
          <w:rFonts w:ascii="Times New Roman" w:cs="Times New Roman" w:eastAsia="Times New Roman" w:hAnsi="Times New Roman"/>
          <w:sz w:val="26"/>
          <w:szCs w:val="26"/>
          <w:rtl w:val="0"/>
        </w:rPr>
        <w:t xml:space="preserve"> empieza a devolver resultados nada más ser ejecutada ya que el coste va desde 0. Esto podría deberse a que al usarse un except, a cada comprobación de si un resultado está duplicado en ambas subqueries, al hacerlo secuencialmente es capaz de determinar si tiene que añadir el registro al resultado o no uno a uno asi que devuelve resultados justo después de ser ejecutada.</w:t>
      </w:r>
    </w:p>
    <w:p w:rsidR="00000000" w:rsidDel="00000000" w:rsidP="00000000" w:rsidRDefault="00000000" w:rsidRPr="00000000" w14:paraId="000000CA">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w:t>
      </w:r>
    </w:p>
    <w:p w:rsidR="00000000" w:rsidDel="00000000" w:rsidP="00000000" w:rsidRDefault="00000000" w:rsidRPr="00000000" w14:paraId="000000C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consultas que se podrían beneficiar de una ejecución en paralelo sería la primera ya que tiene un subplan el cual podría ser ejecutado por un procesador mientras el select sería ejecutado por el otro y después solo habría que juntarlos por la sentencia not in, y también la tercera ya que tiene dos subqueries diferentes las que se podrian hacer tambien al mismo tiempo</w:t>
      </w:r>
    </w:p>
    <w:p w:rsidR="00000000" w:rsidDel="00000000" w:rsidP="00000000" w:rsidRDefault="00000000" w:rsidRPr="00000000" w14:paraId="000000C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i w:val="1"/>
          <w:color w:val="666666"/>
          <w:sz w:val="26"/>
          <w:szCs w:val="26"/>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 Estudio de impacto de generación de estadísticas.</w:t>
      </w:r>
    </w:p>
    <w:p w:rsidR="00000000" w:rsidDel="00000000" w:rsidP="00000000" w:rsidRDefault="00000000" w:rsidRPr="00000000" w14:paraId="000000D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Consulta 1:</w:t>
      </w:r>
    </w:p>
    <w:p w:rsidR="00000000" w:rsidDel="00000000" w:rsidP="00000000" w:rsidRDefault="00000000" w:rsidRPr="00000000" w14:paraId="000000D9">
      <w:pPr>
        <w:jc w:val="both"/>
        <w:rPr>
          <w:rFonts w:ascii="Times New Roman" w:cs="Times New Roman" w:eastAsia="Times New Roman" w:hAnsi="Times New Roman"/>
          <w:sz w:val="26"/>
          <w:szCs w:val="26"/>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52963" cy="840311"/>
                  <wp:effectExtent b="25400" l="25400" r="25400" t="25400"/>
                  <wp:docPr id="4" name="image6.png"/>
                  <a:graphic>
                    <a:graphicData uri="http://schemas.openxmlformats.org/drawingml/2006/picture">
                      <pic:pic>
                        <pic:nvPicPr>
                          <pic:cNvPr id="0" name="image6.png"/>
                          <pic:cNvPicPr preferRelativeResize="0"/>
                        </pic:nvPicPr>
                        <pic:blipFill>
                          <a:blip r:embed="rId26"/>
                          <a:srcRect b="75876" l="21118" r="54905" t="17702"/>
                          <a:stretch>
                            <a:fillRect/>
                          </a:stretch>
                        </pic:blipFill>
                        <pic:spPr>
                          <a:xfrm>
                            <a:off x="0" y="0"/>
                            <a:ext cx="4652963" cy="840311"/>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sz w:val="16"/>
                <w:szCs w:val="16"/>
                <w:rtl w:val="0"/>
              </w:rPr>
              <w:t xml:space="preserve">Imágenes XXII: Consulta 1</w:t>
            </w:r>
            <w:r w:rsidDel="00000000" w:rsidR="00000000" w:rsidRPr="00000000">
              <w:rPr>
                <w:rtl w:val="0"/>
              </w:rPr>
            </w:r>
          </w:p>
        </w:tc>
      </w:tr>
    </w:tbl>
    <w:p w:rsidR="00000000" w:rsidDel="00000000" w:rsidP="00000000" w:rsidRDefault="00000000" w:rsidRPr="00000000" w14:paraId="000000D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Como se puede observar esta consulta debe desplazarse por toda la tabla por lo que el coste de ejecución es elevado.</w:t>
      </w:r>
    </w:p>
    <w:p w:rsidR="00000000" w:rsidDel="00000000" w:rsidP="00000000" w:rsidRDefault="00000000" w:rsidRPr="00000000" w14:paraId="000000DE">
      <w:pPr>
        <w:jc w:val="both"/>
        <w:rPr>
          <w:rFonts w:ascii="Times New Roman" w:cs="Times New Roman" w:eastAsia="Times New Roman" w:hAnsi="Times New Roman"/>
          <w:sz w:val="26"/>
          <w:szCs w:val="26"/>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914400"/>
                  <wp:effectExtent b="25400" l="25400" r="25400" t="25400"/>
                  <wp:docPr id="13" name="image16.png"/>
                  <a:graphic>
                    <a:graphicData uri="http://schemas.openxmlformats.org/drawingml/2006/picture">
                      <pic:pic>
                        <pic:nvPicPr>
                          <pic:cNvPr id="0" name="image16.png"/>
                          <pic:cNvPicPr preferRelativeResize="0"/>
                        </pic:nvPicPr>
                        <pic:blipFill>
                          <a:blip r:embed="rId27"/>
                          <a:srcRect b="33580" l="25160" r="53846" t="61488"/>
                          <a:stretch>
                            <a:fillRect/>
                          </a:stretch>
                        </pic:blipFill>
                        <pic:spPr>
                          <a:xfrm>
                            <a:off x="0" y="0"/>
                            <a:ext cx="5810250" cy="9144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Imágenes XXIII: Plan consulta 1</w:t>
            </w:r>
            <w:r w:rsidDel="00000000" w:rsidR="00000000" w:rsidRPr="00000000">
              <w:rPr>
                <w:rtl w:val="0"/>
              </w:rPr>
            </w:r>
          </w:p>
        </w:tc>
      </w:tr>
    </w:tbl>
    <w:p w:rsidR="00000000" w:rsidDel="00000000" w:rsidP="00000000" w:rsidRDefault="00000000" w:rsidRPr="00000000" w14:paraId="000000E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Consulta 2:</w:t>
      </w:r>
    </w:p>
    <w:p w:rsidR="00000000" w:rsidDel="00000000" w:rsidP="00000000" w:rsidRDefault="00000000" w:rsidRPr="00000000" w14:paraId="000000E4">
      <w:pPr>
        <w:jc w:val="both"/>
        <w:rPr>
          <w:rFonts w:ascii="Times New Roman" w:cs="Times New Roman" w:eastAsia="Times New Roman" w:hAnsi="Times New Roman"/>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2425" cy="552523"/>
                  <wp:effectExtent b="25400" l="25400" r="25400" t="25400"/>
                  <wp:docPr id="15" name="image9.png"/>
                  <a:graphic>
                    <a:graphicData uri="http://schemas.openxmlformats.org/drawingml/2006/picture">
                      <pic:pic>
                        <pic:nvPicPr>
                          <pic:cNvPr id="0" name="image9.png"/>
                          <pic:cNvPicPr preferRelativeResize="0"/>
                        </pic:nvPicPr>
                        <pic:blipFill>
                          <a:blip r:embed="rId28"/>
                          <a:srcRect b="49637" l="20512" r="39583" t="44488"/>
                          <a:stretch>
                            <a:fillRect/>
                          </a:stretch>
                        </pic:blipFill>
                        <pic:spPr>
                          <a:xfrm>
                            <a:off x="0" y="0"/>
                            <a:ext cx="5732425" cy="552523"/>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Imágenes XXIV: Consulta 2</w:t>
            </w:r>
            <w:r w:rsidDel="00000000" w:rsidR="00000000" w:rsidRPr="00000000">
              <w:rPr>
                <w:rtl w:val="0"/>
              </w:rPr>
            </w:r>
          </w:p>
        </w:tc>
      </w:tr>
    </w:tbl>
    <w:p w:rsidR="00000000" w:rsidDel="00000000" w:rsidP="00000000" w:rsidRDefault="00000000" w:rsidRPr="00000000" w14:paraId="000000E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el caso de la segunda consulta es muy similar a la primera (sigue escaneando toda la tabla) con la diferencia de que no solo tiene que hacer la comprobación de si “STATUS” existe sino que debe comprobar si es igual al proporcionado, resultando en un tiempo de ejecución aún más lento. </w:t>
      </w:r>
    </w:p>
    <w:p w:rsidR="00000000" w:rsidDel="00000000" w:rsidP="00000000" w:rsidRDefault="00000000" w:rsidRPr="00000000" w14:paraId="000000EA">
      <w:pPr>
        <w:jc w:val="both"/>
        <w:rPr>
          <w:rFonts w:ascii="Times New Roman" w:cs="Times New Roman" w:eastAsia="Times New Roman" w:hAnsi="Times New Roman"/>
          <w:sz w:val="26"/>
          <w:szCs w:val="26"/>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965200"/>
                  <wp:effectExtent b="25400" l="25400" r="25400" t="25400"/>
                  <wp:docPr id="26" name="image27.png"/>
                  <a:graphic>
                    <a:graphicData uri="http://schemas.openxmlformats.org/drawingml/2006/picture">
                      <pic:pic>
                        <pic:nvPicPr>
                          <pic:cNvPr id="0" name="image27.png"/>
                          <pic:cNvPicPr preferRelativeResize="0"/>
                        </pic:nvPicPr>
                        <pic:blipFill>
                          <a:blip r:embed="rId29"/>
                          <a:srcRect b="33386" l="25000" r="53685" t="61350"/>
                          <a:stretch>
                            <a:fillRect/>
                          </a:stretch>
                        </pic:blipFill>
                        <pic:spPr>
                          <a:xfrm>
                            <a:off x="0" y="0"/>
                            <a:ext cx="5810250" cy="9652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Imágenes XXV: Plan consulta 2</w:t>
            </w:r>
            <w:r w:rsidDel="00000000" w:rsidR="00000000" w:rsidRPr="00000000">
              <w:rPr>
                <w:rtl w:val="0"/>
              </w:rPr>
            </w:r>
          </w:p>
        </w:tc>
      </w:tr>
    </w:tbl>
    <w:p w:rsidR="00000000" w:rsidDel="00000000" w:rsidP="00000000" w:rsidRDefault="00000000" w:rsidRPr="00000000" w14:paraId="000000E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continuación repetiremos las consultas anteriores con un índice:</w:t>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308100"/>
                  <wp:effectExtent b="25400" l="25400" r="25400" t="25400"/>
                  <wp:docPr id="12" name="image1.png"/>
                  <a:graphic>
                    <a:graphicData uri="http://schemas.openxmlformats.org/drawingml/2006/picture">
                      <pic:pic>
                        <pic:nvPicPr>
                          <pic:cNvPr id="0" name="image1.png"/>
                          <pic:cNvPicPr preferRelativeResize="0"/>
                        </pic:nvPicPr>
                        <pic:blipFill>
                          <a:blip r:embed="rId30"/>
                          <a:srcRect b="60985" l="20673" r="52083" t="29861"/>
                          <a:stretch>
                            <a:fillRect/>
                          </a:stretch>
                        </pic:blipFill>
                        <pic:spPr>
                          <a:xfrm>
                            <a:off x="0" y="0"/>
                            <a:ext cx="5810250" cy="13081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XXVI: Creación índice</w:t>
            </w:r>
            <w:r w:rsidDel="00000000" w:rsidR="00000000" w:rsidRPr="00000000">
              <w:rPr>
                <w:rtl w:val="0"/>
              </w:rPr>
            </w:r>
          </w:p>
        </w:tc>
      </w:tr>
    </w:tbl>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Consulta 1 con índice:</w:t>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320800"/>
                  <wp:effectExtent b="25400" l="25400" r="25400" t="25400"/>
                  <wp:docPr id="25" name="image32.png"/>
                  <a:graphic>
                    <a:graphicData uri="http://schemas.openxmlformats.org/drawingml/2006/picture">
                      <pic:pic>
                        <pic:nvPicPr>
                          <pic:cNvPr id="0" name="image32.png"/>
                          <pic:cNvPicPr preferRelativeResize="0"/>
                        </pic:nvPicPr>
                        <pic:blipFill>
                          <a:blip r:embed="rId31"/>
                          <a:srcRect b="30355" l="25320" r="50718" t="61443"/>
                          <a:stretch>
                            <a:fillRect/>
                          </a:stretch>
                        </pic:blipFill>
                        <pic:spPr>
                          <a:xfrm>
                            <a:off x="0" y="0"/>
                            <a:ext cx="5810250" cy="13208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XXVII: Plan de ejecución de consulta I con índice</w:t>
            </w:r>
            <w:r w:rsidDel="00000000" w:rsidR="00000000" w:rsidRPr="00000000">
              <w:rPr>
                <w:rtl w:val="0"/>
              </w:rPr>
            </w:r>
          </w:p>
        </w:tc>
      </w:tr>
    </w:tbl>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Consulta 2 con índice</w:t>
      </w:r>
    </w:p>
    <w:p w:rsidR="00000000" w:rsidDel="00000000" w:rsidP="00000000" w:rsidRDefault="00000000" w:rsidRPr="00000000" w14:paraId="00000100">
      <w:pPr>
        <w:jc w:val="both"/>
        <w:rPr>
          <w:rFonts w:ascii="Times New Roman" w:cs="Times New Roman" w:eastAsia="Times New Roman" w:hAnsi="Times New Roman"/>
          <w:sz w:val="26"/>
          <w:szCs w:val="26"/>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371600"/>
                  <wp:effectExtent b="0" l="0" r="0" t="0"/>
                  <wp:docPr id="29" name="image35.png"/>
                  <a:graphic>
                    <a:graphicData uri="http://schemas.openxmlformats.org/drawingml/2006/picture">
                      <pic:pic>
                        <pic:nvPicPr>
                          <pic:cNvPr id="0" name="image35.png"/>
                          <pic:cNvPicPr preferRelativeResize="0"/>
                        </pic:nvPicPr>
                        <pic:blipFill>
                          <a:blip r:embed="rId32"/>
                          <a:srcRect b="30048" l="25160" r="50320" t="61298"/>
                          <a:stretch>
                            <a:fillRect/>
                          </a:stretch>
                        </pic:blipFill>
                        <pic:spPr>
                          <a:xfrm>
                            <a:off x="0" y="0"/>
                            <a:ext cx="5810250" cy="1371600"/>
                          </a:xfrm>
                          <a:prstGeom prst="rect"/>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XXVIII: Plan de ejecución de consulta II con índice</w:t>
            </w:r>
            <w:r w:rsidDel="00000000" w:rsidR="00000000" w:rsidRPr="00000000">
              <w:rPr>
                <w:rtl w:val="0"/>
              </w:rPr>
            </w:r>
          </w:p>
        </w:tc>
      </w:tr>
    </w:tbl>
    <w:p w:rsidR="00000000" w:rsidDel="00000000" w:rsidP="00000000" w:rsidRDefault="00000000" w:rsidRPr="00000000" w14:paraId="0000010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color w:val="980000"/>
          <w:sz w:val="26"/>
          <w:szCs w:val="26"/>
        </w:rPr>
      </w:pPr>
      <w:r w:rsidDel="00000000" w:rsidR="00000000" w:rsidRPr="00000000">
        <w:rPr>
          <w:rFonts w:ascii="Times New Roman" w:cs="Times New Roman" w:eastAsia="Times New Roman" w:hAnsi="Times New Roman"/>
          <w:sz w:val="26"/>
          <w:szCs w:val="26"/>
          <w:rtl w:val="0"/>
        </w:rPr>
        <w:t xml:space="preserve">Como podemos observar el índice reduce en ambas consultas el tiempo de ejecución. En ambos casos ahora ya no se hace una búsqueda secuencial sino que se hace la búsqueda en un bitmap. El plan de ejecución es similar en ambas sentencias, produciendo unos resultados muy parecidos entre sí.  Tener un índice permite que la búsqueda descarte rápidamente gran parte de las filas que de otra manera hubiesen sido comprobadas.</w:t>
      </w: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Tras esto utilizamos el comando analyze en la tabla orders:</w:t>
      </w:r>
    </w:p>
    <w:p w:rsidR="00000000" w:rsidDel="00000000" w:rsidP="00000000" w:rsidRDefault="00000000" w:rsidRPr="00000000" w14:paraId="00000109">
      <w:pPr>
        <w:jc w:val="center"/>
        <w:rPr>
          <w:rFonts w:ascii="Times New Roman" w:cs="Times New Roman" w:eastAsia="Times New Roman" w:hAnsi="Times New Roman"/>
          <w:sz w:val="26"/>
          <w:szCs w:val="26"/>
        </w:rPr>
      </w:pPr>
      <w:r w:rsidDel="00000000" w:rsidR="00000000" w:rsidRPr="00000000">
        <w:rPr>
          <w:rtl w:val="0"/>
        </w:rPr>
      </w:r>
    </w:p>
    <w:tbl>
      <w:tblPr>
        <w:tblStyle w:val="Table2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37384" cy="1417991"/>
                  <wp:effectExtent b="25400" l="25400" r="25400" t="25400"/>
                  <wp:docPr id="37" name="image34.png"/>
                  <a:graphic>
                    <a:graphicData uri="http://schemas.openxmlformats.org/drawingml/2006/picture">
                      <pic:pic>
                        <pic:nvPicPr>
                          <pic:cNvPr id="0" name="image34.png"/>
                          <pic:cNvPicPr preferRelativeResize="0"/>
                        </pic:nvPicPr>
                        <pic:blipFill>
                          <a:blip r:embed="rId33"/>
                          <a:srcRect b="41105" l="20512" r="62820" t="50810"/>
                          <a:stretch>
                            <a:fillRect/>
                          </a:stretch>
                        </pic:blipFill>
                        <pic:spPr>
                          <a:xfrm>
                            <a:off x="0" y="0"/>
                            <a:ext cx="4337384" cy="1417991"/>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XXIX: Comando analyze</w:t>
            </w:r>
            <w:r w:rsidDel="00000000" w:rsidR="00000000" w:rsidRPr="00000000">
              <w:rPr>
                <w:rtl w:val="0"/>
              </w:rPr>
            </w:r>
          </w:p>
        </w:tc>
      </w:tr>
    </w:tbl>
    <w:p w:rsidR="00000000" w:rsidDel="00000000" w:rsidP="00000000" w:rsidRDefault="00000000" w:rsidRPr="00000000" w14:paraId="0000010C">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 nos produce el siguiente resultado:</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 scanned 1687 of 1687 pages, containing 181790 live rows and 0 dead rows; 30000 rows in sample, 181790 estimated total rows</w:t>
            </w:r>
          </w:p>
        </w:tc>
      </w:tr>
    </w:tbl>
    <w:p w:rsidR="00000000" w:rsidDel="00000000" w:rsidP="00000000" w:rsidRDefault="00000000" w:rsidRPr="00000000" w14:paraId="0000011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Ahora ejecutamos de nuevo las consultas anteriores para apreciar las mejoras al plan de consulta que ha conseguido el comando analyze:</w:t>
      </w:r>
    </w:p>
    <w:p w:rsidR="00000000" w:rsidDel="00000000" w:rsidP="00000000" w:rsidRDefault="00000000" w:rsidRPr="00000000" w14:paraId="0000011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Consulta 1:</w:t>
      </w:r>
    </w:p>
    <w:p w:rsidR="00000000" w:rsidDel="00000000" w:rsidP="00000000" w:rsidRDefault="00000000" w:rsidRPr="00000000" w14:paraId="00000114">
      <w:pPr>
        <w:jc w:val="both"/>
        <w:rPr>
          <w:rFonts w:ascii="Times New Roman" w:cs="Times New Roman" w:eastAsia="Times New Roman" w:hAnsi="Times New Roman"/>
          <w:sz w:val="26"/>
          <w:szCs w:val="26"/>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736600"/>
                  <wp:effectExtent b="25400" l="25400" r="25400" t="25400"/>
                  <wp:docPr id="36" name="image37.png"/>
                  <a:graphic>
                    <a:graphicData uri="http://schemas.openxmlformats.org/drawingml/2006/picture">
                      <pic:pic>
                        <pic:nvPicPr>
                          <pic:cNvPr id="0" name="image37.png"/>
                          <pic:cNvPicPr preferRelativeResize="0"/>
                        </pic:nvPicPr>
                        <pic:blipFill>
                          <a:blip r:embed="rId34"/>
                          <a:srcRect b="33369" l="25642" r="49198" t="61829"/>
                          <a:stretch>
                            <a:fillRect/>
                          </a:stretch>
                        </pic:blipFill>
                        <pic:spPr>
                          <a:xfrm>
                            <a:off x="0" y="0"/>
                            <a:ext cx="5810250" cy="7366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XXX: Plan de ejecución de consulta </w:t>
            </w:r>
            <w:r w:rsidDel="00000000" w:rsidR="00000000" w:rsidRPr="00000000">
              <w:rPr>
                <w:rFonts w:ascii="Times New Roman" w:cs="Times New Roman" w:eastAsia="Times New Roman" w:hAnsi="Times New Roman"/>
                <w:sz w:val="16"/>
                <w:szCs w:val="16"/>
                <w:rtl w:val="0"/>
              </w:rPr>
              <w:t xml:space="preserve">I con</w:t>
            </w:r>
            <w:r w:rsidDel="00000000" w:rsidR="00000000" w:rsidRPr="00000000">
              <w:rPr>
                <w:rFonts w:ascii="Times New Roman" w:cs="Times New Roman" w:eastAsia="Times New Roman" w:hAnsi="Times New Roman"/>
                <w:sz w:val="16"/>
                <w:szCs w:val="16"/>
                <w:rtl w:val="0"/>
              </w:rPr>
              <w:t xml:space="preserve"> índice y analyze</w:t>
            </w:r>
            <w:r w:rsidDel="00000000" w:rsidR="00000000" w:rsidRPr="00000000">
              <w:rPr>
                <w:rtl w:val="0"/>
              </w:rPr>
            </w:r>
          </w:p>
        </w:tc>
      </w:tr>
    </w:tbl>
    <w:p w:rsidR="00000000" w:rsidDel="00000000" w:rsidP="00000000" w:rsidRDefault="00000000" w:rsidRPr="00000000" w14:paraId="0000011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Consulta 2:</w:t>
      </w:r>
    </w:p>
    <w:p w:rsidR="00000000" w:rsidDel="00000000" w:rsidP="00000000" w:rsidRDefault="00000000" w:rsidRPr="00000000" w14:paraId="0000011A">
      <w:pPr>
        <w:jc w:val="both"/>
        <w:rPr>
          <w:rFonts w:ascii="Times New Roman" w:cs="Times New Roman" w:eastAsia="Times New Roman" w:hAnsi="Times New Roman"/>
          <w:sz w:val="26"/>
          <w:szCs w:val="26"/>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485900"/>
                  <wp:effectExtent b="25400" l="25400" r="25400" t="25400"/>
                  <wp:docPr id="6" name="image14.png"/>
                  <a:graphic>
                    <a:graphicData uri="http://schemas.openxmlformats.org/drawingml/2006/picture">
                      <pic:pic>
                        <pic:nvPicPr>
                          <pic:cNvPr id="0" name="image14.png"/>
                          <pic:cNvPicPr preferRelativeResize="0"/>
                        </pic:nvPicPr>
                        <pic:blipFill>
                          <a:blip r:embed="rId35"/>
                          <a:srcRect b="28819" l="25641" r="49198" t="61588"/>
                          <a:stretch>
                            <a:fillRect/>
                          </a:stretch>
                        </pic:blipFill>
                        <pic:spPr>
                          <a:xfrm>
                            <a:off x="0" y="0"/>
                            <a:ext cx="5810250" cy="14859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Imagen XXXI: Plan de ejecución de consulta II con índice y analyze</w:t>
            </w:r>
            <w:r w:rsidDel="00000000" w:rsidR="00000000" w:rsidRPr="00000000">
              <w:rPr>
                <w:rtl w:val="0"/>
              </w:rPr>
            </w:r>
          </w:p>
        </w:tc>
      </w:tr>
    </w:tbl>
    <w:p w:rsidR="00000000" w:rsidDel="00000000" w:rsidP="00000000" w:rsidRDefault="00000000" w:rsidRPr="00000000" w14:paraId="0000011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Como podemos observar la sentencia 1 ha mejorado su tiempo de ejecución notablemente. Esto se debe a que gracias al comando analyze ha podido mejorar su plan de ejecución utilizando el índice </w:t>
      </w:r>
      <w:r w:rsidDel="00000000" w:rsidR="00000000" w:rsidRPr="00000000">
        <w:rPr>
          <w:rFonts w:ascii="Times New Roman" w:cs="Times New Roman" w:eastAsia="Times New Roman" w:hAnsi="Times New Roman"/>
          <w:sz w:val="26"/>
          <w:szCs w:val="26"/>
          <w:rtl w:val="0"/>
        </w:rPr>
        <w:t xml:space="preserve">ya que no existen registros vacíos, por lo que la búsqueda es prácticamente instantánea.  Sin embargo podemos observar que la segunda sentencia ahora muestra un resultado más lento que antes de la optimización del comando analyze.  Esto podría ser ya que tras el comando analyze se utilizan criterios de cálculo más realistas respecto a la cantidad y orden de entradas que se pretende encontrar, y el resultado es superior a la predicción anterior, sin tener en cuenta dichos datos.</w:t>
      </w: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continuación ejecutamos otras dos consultas para comprobar sus planes de ejecución:</w:t>
      </w:r>
    </w:p>
    <w:p w:rsidR="00000000" w:rsidDel="00000000" w:rsidP="00000000" w:rsidRDefault="00000000" w:rsidRPr="00000000" w14:paraId="00000124">
      <w:pPr>
        <w:jc w:val="both"/>
        <w:rPr>
          <w:rFonts w:ascii="Times New Roman" w:cs="Times New Roman" w:eastAsia="Times New Roman" w:hAnsi="Times New Roman"/>
          <w:sz w:val="26"/>
          <w:szCs w:val="26"/>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800100"/>
                  <wp:effectExtent b="25400" l="25400" r="25400" t="25400"/>
                  <wp:docPr id="34" name="image28.png"/>
                  <a:graphic>
                    <a:graphicData uri="http://schemas.openxmlformats.org/drawingml/2006/picture">
                      <pic:pic>
                        <pic:nvPicPr>
                          <pic:cNvPr id="0" name="image28.png"/>
                          <pic:cNvPicPr preferRelativeResize="0"/>
                        </pic:nvPicPr>
                        <pic:blipFill>
                          <a:blip r:embed="rId36"/>
                          <a:srcRect b="57692" l="20833" r="45352" t="35227"/>
                          <a:stretch>
                            <a:fillRect/>
                          </a:stretch>
                        </pic:blipFill>
                        <pic:spPr>
                          <a:xfrm>
                            <a:off x="0" y="0"/>
                            <a:ext cx="5810250" cy="8001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282700"/>
                  <wp:effectExtent b="25400" l="25400" r="25400" t="25400"/>
                  <wp:docPr id="11" name="image19.png"/>
                  <a:graphic>
                    <a:graphicData uri="http://schemas.openxmlformats.org/drawingml/2006/picture">
                      <pic:pic>
                        <pic:nvPicPr>
                          <pic:cNvPr id="0" name="image19.png"/>
                          <pic:cNvPicPr preferRelativeResize="0"/>
                        </pic:nvPicPr>
                        <pic:blipFill>
                          <a:blip r:embed="rId37"/>
                          <a:srcRect b="29807" l="25641" r="49038" t="61778"/>
                          <a:stretch>
                            <a:fillRect/>
                          </a:stretch>
                        </pic:blipFill>
                        <pic:spPr>
                          <a:xfrm>
                            <a:off x="0" y="0"/>
                            <a:ext cx="5810250" cy="12827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Imágenes XXXII y XXXIII: Código y plan de ejecución de consulta III con índice y analyze</w:t>
            </w:r>
            <w:r w:rsidDel="00000000" w:rsidR="00000000" w:rsidRPr="00000000">
              <w:rPr>
                <w:rtl w:val="0"/>
              </w:rPr>
            </w:r>
          </w:p>
        </w:tc>
      </w:tr>
    </w:tbl>
    <w:p w:rsidR="00000000" w:rsidDel="00000000" w:rsidP="00000000" w:rsidRDefault="00000000" w:rsidRPr="00000000" w14:paraId="0000012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6"/>
          <w:szCs w:val="26"/>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90963" cy="905655"/>
                  <wp:effectExtent b="25400" l="25400" r="25400" t="25400"/>
                  <wp:docPr id="2" name="image2.png"/>
                  <a:graphic>
                    <a:graphicData uri="http://schemas.openxmlformats.org/drawingml/2006/picture">
                      <pic:pic>
                        <pic:nvPicPr>
                          <pic:cNvPr id="0" name="image2.png"/>
                          <pic:cNvPicPr preferRelativeResize="0"/>
                        </pic:nvPicPr>
                        <pic:blipFill>
                          <a:blip r:embed="rId38"/>
                          <a:srcRect b="50774" l="20993" r="60568" t="42722"/>
                          <a:stretch>
                            <a:fillRect/>
                          </a:stretch>
                        </pic:blipFill>
                        <pic:spPr>
                          <a:xfrm>
                            <a:off x="0" y="0"/>
                            <a:ext cx="3890963" cy="905655"/>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0250" cy="1282700"/>
                  <wp:effectExtent b="25400" l="25400" r="25400" t="25400"/>
                  <wp:docPr id="1" name="image18.png"/>
                  <a:graphic>
                    <a:graphicData uri="http://schemas.openxmlformats.org/drawingml/2006/picture">
                      <pic:pic>
                        <pic:nvPicPr>
                          <pic:cNvPr id="0" name="image18.png"/>
                          <pic:cNvPicPr preferRelativeResize="0"/>
                        </pic:nvPicPr>
                        <pic:blipFill>
                          <a:blip r:embed="rId39"/>
                          <a:srcRect b="30361" l="25641" r="48878" t="61257"/>
                          <a:stretch>
                            <a:fillRect/>
                          </a:stretch>
                        </pic:blipFill>
                        <pic:spPr>
                          <a:xfrm>
                            <a:off x="0" y="0"/>
                            <a:ext cx="5810250" cy="128270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6"/>
                <w:szCs w:val="16"/>
                <w:rtl w:val="0"/>
              </w:rPr>
              <w:t xml:space="preserve">Imágenes XXXIV y XXXV: Código y plan de ejecución de consulta IV con índice y analyze</w:t>
            </w:r>
            <w:r w:rsidDel="00000000" w:rsidR="00000000" w:rsidRPr="00000000">
              <w:rPr>
                <w:rtl w:val="0"/>
              </w:rPr>
            </w:r>
          </w:p>
        </w:tc>
      </w:tr>
    </w:tbl>
    <w:p w:rsidR="00000000" w:rsidDel="00000000" w:rsidP="00000000" w:rsidRDefault="00000000" w:rsidRPr="00000000" w14:paraId="0000013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 ejecutar estas dos nuevas consultas podemos comprobar que sus planes de ejecución son similares a los de las consultas previas antes de ejecutar el comando analyze. Esto se debe a que al ejecutar el comando analyze se generan estadísticas que ayudan a que se creen planes de ejecución más eficientes. En el caso de estas las estadísticas obtenidas han debido sugerir que el plan más eficiente era éste.</w:t>
      </w:r>
    </w:p>
    <w:p w:rsidR="00000000" w:rsidDel="00000000" w:rsidP="00000000" w:rsidRDefault="00000000" w:rsidRPr="00000000" w14:paraId="0000013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Parte 3: Transacciones</w:t>
      </w:r>
    </w:p>
    <w:p w:rsidR="00000000" w:rsidDel="00000000" w:rsidP="00000000" w:rsidRDefault="00000000" w:rsidRPr="00000000" w14:paraId="0000015A">
      <w:pPr>
        <w:jc w:val="center"/>
        <w:rPr>
          <w:rFonts w:ascii="Times New Roman" w:cs="Times New Roman" w:eastAsia="Times New Roman" w:hAnsi="Times New Roman"/>
          <w:b w:val="1"/>
          <w:color w:val="999999"/>
          <w:sz w:val="26"/>
          <w:szCs w:val="26"/>
        </w:rPr>
      </w:pPr>
      <w:r w:rsidDel="00000000" w:rsidR="00000000" w:rsidRPr="00000000">
        <w:rPr>
          <w:rFonts w:ascii="Times New Roman" w:cs="Times New Roman" w:eastAsia="Times New Roman" w:hAnsi="Times New Roman"/>
          <w:b w:val="1"/>
          <w:color w:val="999999"/>
          <w:sz w:val="26"/>
          <w:szCs w:val="26"/>
          <w:rtl w:val="0"/>
        </w:rPr>
        <w:t xml:space="preserve">Atomicidad, Consistencia, Aislamiento y Durabilidad</w:t>
      </w:r>
    </w:p>
    <w:p w:rsidR="00000000" w:rsidDel="00000000" w:rsidP="00000000" w:rsidRDefault="00000000" w:rsidRPr="00000000" w14:paraId="0000015B">
      <w:pPr>
        <w:jc w:val="center"/>
        <w:rPr>
          <w:rFonts w:ascii="Times New Roman" w:cs="Times New Roman" w:eastAsia="Times New Roman" w:hAnsi="Times New Roman"/>
          <w:b w:val="1"/>
          <w:color w:val="999999"/>
          <w:sz w:val="26"/>
          <w:szCs w:val="26"/>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Explicación COMMIT:</w:t>
      </w:r>
    </w:p>
    <w:p w:rsidR="00000000" w:rsidDel="00000000" w:rsidP="00000000" w:rsidRDefault="00000000" w:rsidRPr="00000000" w14:paraId="000001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instrucción commit es la herramienta cuya función es validar la transacción efectuada. Ya que la transacción es atómica, sólo puede o producirse completamente o no producirse en absoluto. Al realizar el </w:t>
      </w:r>
      <w:r w:rsidDel="00000000" w:rsidR="00000000" w:rsidRPr="00000000">
        <w:rPr>
          <w:rFonts w:ascii="Times New Roman" w:cs="Times New Roman" w:eastAsia="Times New Roman" w:hAnsi="Times New Roman"/>
          <w:rtl w:val="0"/>
        </w:rPr>
        <w:t xml:space="preserve">commit</w:t>
      </w:r>
      <w:r w:rsidDel="00000000" w:rsidR="00000000" w:rsidRPr="00000000">
        <w:rPr>
          <w:rFonts w:ascii="Times New Roman" w:cs="Times New Roman" w:eastAsia="Times New Roman" w:hAnsi="Times New Roman"/>
          <w:rtl w:val="0"/>
        </w:rPr>
        <w:t xml:space="preserve"> se liberan los bloqueos producidos por la transacción y se aplican los cambios a la base de datos. Por ello, es importante que la instrucción </w:t>
      </w:r>
      <w:r w:rsidDel="00000000" w:rsidR="00000000" w:rsidRPr="00000000">
        <w:rPr>
          <w:rFonts w:ascii="Times New Roman" w:cs="Times New Roman" w:eastAsia="Times New Roman" w:hAnsi="Times New Roman"/>
          <w:rtl w:val="0"/>
        </w:rPr>
        <w:t xml:space="preserve">commit</w:t>
      </w:r>
      <w:r w:rsidDel="00000000" w:rsidR="00000000" w:rsidRPr="00000000">
        <w:rPr>
          <w:rFonts w:ascii="Times New Roman" w:cs="Times New Roman" w:eastAsia="Times New Roman" w:hAnsi="Times New Roman"/>
          <w:rtl w:val="0"/>
        </w:rPr>
        <w:t xml:space="preserve"> sólo se realice al final de la transacción, ya que si no podría dejar a ésta en un estado intermedio violando así su propiedad de consistencia.</w:t>
      </w:r>
    </w:p>
    <w:p w:rsidR="00000000" w:rsidDel="00000000" w:rsidP="00000000" w:rsidRDefault="00000000" w:rsidRPr="00000000" w14:paraId="0000015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 Borrar Ciudad : </w:t>
      </w:r>
    </w:p>
    <w:p w:rsidR="00000000" w:rsidDel="00000000" w:rsidP="00000000" w:rsidRDefault="00000000" w:rsidRPr="00000000" w14:paraId="000001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Hemos diseñado la función para ejecutar la transacción objetivo del ejercicio. En ella definimos las diferentes opciones que se pueden seleccionar mediante parámetros para modificar el funcionamiento de la misma y más adelante la ejecutamos dentro de una sentencia de tipo “try-except-finally” para controlar los errores fácilmente y terminar la ejecución de manera limpia. Además, todo movimiento dentro de la transacción está documentado mediante trazas para obtener una respuesta visual en la página web esqueleto. Los parámetros para definir el comportamiento de la transacción son dados a través del formulario rellenable en la página web. En caso de error la transacción debe ejecutar un rollback para volver hacia atrás (en caso de que hubiese savepoints se podría volver a ellos pero en esta transacción, al ser pequeña, no son necesarios). Toda la función consta de control de errores para que todo funcione correctamente y no se pierda la propiedad de atomicidad de la función. Se incluye un parámetro para hacer commit en medio de la transacción, lo que violaría las propiedades ACID de la transacción, ya que violaría la atomicidad y consistencia de la función al guardar parte de su progreso  pudiendo fallar la otra mitad. Tras este </w:t>
      </w:r>
      <w:r w:rsidDel="00000000" w:rsidR="00000000" w:rsidRPr="00000000">
        <w:rPr>
          <w:rFonts w:ascii="Times New Roman" w:cs="Times New Roman" w:eastAsia="Times New Roman" w:hAnsi="Times New Roman"/>
          <w:rtl w:val="0"/>
        </w:rPr>
        <w:t xml:space="preserve">commit</w:t>
      </w:r>
      <w:r w:rsidDel="00000000" w:rsidR="00000000" w:rsidRPr="00000000">
        <w:rPr>
          <w:rFonts w:ascii="Times New Roman" w:cs="Times New Roman" w:eastAsia="Times New Roman" w:hAnsi="Times New Roman"/>
          <w:rtl w:val="0"/>
        </w:rPr>
        <w:t xml:space="preserve"> le sigue un begin ya que se considera una nueva transacción (pues la anterior ha acabado en el </w:t>
      </w:r>
      <w:r w:rsidDel="00000000" w:rsidR="00000000" w:rsidRPr="00000000">
        <w:rPr>
          <w:rFonts w:ascii="Times New Roman" w:cs="Times New Roman" w:eastAsia="Times New Roman" w:hAnsi="Times New Roman"/>
          <w:rtl w:val="0"/>
        </w:rPr>
        <w:t xml:space="preserve">commit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0">
      <w:pPr>
        <w:jc w:val="both"/>
        <w:rPr>
          <w:rFonts w:ascii="Times New Roman" w:cs="Times New Roman" w:eastAsia="Times New Roman" w:hAnsi="Times New Roman"/>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9763" cy="1003303"/>
                  <wp:effectExtent b="25400" l="25400" r="25400" t="25400"/>
                  <wp:docPr id="3" name="image20.png"/>
                  <a:graphic>
                    <a:graphicData uri="http://schemas.openxmlformats.org/drawingml/2006/picture">
                      <pic:pic>
                        <pic:nvPicPr>
                          <pic:cNvPr id="0" name="image20.png"/>
                          <pic:cNvPicPr preferRelativeResize="0"/>
                        </pic:nvPicPr>
                        <pic:blipFill>
                          <a:blip r:embed="rId40"/>
                          <a:srcRect b="28444" l="0" r="0" t="45298"/>
                          <a:stretch>
                            <a:fillRect/>
                          </a:stretch>
                        </pic:blipFill>
                        <pic:spPr>
                          <a:xfrm>
                            <a:off x="0" y="0"/>
                            <a:ext cx="5719763" cy="1003303"/>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Imagen de trazas de una transacción satisfactoria</w:t>
            </w:r>
          </w:p>
        </w:tc>
      </w:tr>
    </w:tbl>
    <w:p w:rsidR="00000000" w:rsidDel="00000000" w:rsidP="00000000" w:rsidRDefault="00000000" w:rsidRPr="00000000" w14:paraId="000001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1663" cy="1080447"/>
                  <wp:effectExtent b="25400" l="25400" r="25400" t="25400"/>
                  <wp:docPr id="31" name="image30.png"/>
                  <a:graphic>
                    <a:graphicData uri="http://schemas.openxmlformats.org/drawingml/2006/picture">
                      <pic:pic>
                        <pic:nvPicPr>
                          <pic:cNvPr id="0" name="image30.png"/>
                          <pic:cNvPicPr preferRelativeResize="0"/>
                        </pic:nvPicPr>
                        <pic:blipFill>
                          <a:blip r:embed="rId41"/>
                          <a:srcRect b="25913" l="0" r="0" t="45622"/>
                          <a:stretch>
                            <a:fillRect/>
                          </a:stretch>
                        </pic:blipFill>
                        <pic:spPr>
                          <a:xfrm>
                            <a:off x="0" y="0"/>
                            <a:ext cx="5681663" cy="1080447"/>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Imagen de trazas de una transacción no satisfactoria vía sentencias</w:t>
            </w:r>
          </w:p>
        </w:tc>
      </w:tr>
    </w:tbl>
    <w:p w:rsidR="00000000" w:rsidDel="00000000" w:rsidP="00000000" w:rsidRDefault="00000000" w:rsidRPr="00000000" w14:paraId="0000016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1663" cy="1071133"/>
                  <wp:effectExtent b="25400" l="25400" r="25400" t="25400"/>
                  <wp:docPr id="17" name="image15.png"/>
                  <a:graphic>
                    <a:graphicData uri="http://schemas.openxmlformats.org/drawingml/2006/picture">
                      <pic:pic>
                        <pic:nvPicPr>
                          <pic:cNvPr id="0" name="image15.png"/>
                          <pic:cNvPicPr preferRelativeResize="0"/>
                        </pic:nvPicPr>
                        <pic:blipFill>
                          <a:blip r:embed="rId42"/>
                          <a:srcRect b="26289" l="0" r="0" t="45454"/>
                          <a:stretch>
                            <a:fillRect/>
                          </a:stretch>
                        </pic:blipFill>
                        <pic:spPr>
                          <a:xfrm>
                            <a:off x="0" y="0"/>
                            <a:ext cx="5681663" cy="1071133"/>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Imagen de trazas de una transacción no satisfactoria vía funciones de sqlalchemy</w:t>
            </w:r>
          </w:p>
        </w:tc>
      </w:tr>
    </w:tbl>
    <w:p w:rsidR="00000000" w:rsidDel="00000000" w:rsidP="00000000" w:rsidRDefault="00000000" w:rsidRPr="00000000" w14:paraId="000001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0238" cy="1245019"/>
                  <wp:effectExtent b="25400" l="25400" r="25400" t="25400"/>
                  <wp:docPr id="30" name="image29.png"/>
                  <a:graphic>
                    <a:graphicData uri="http://schemas.openxmlformats.org/drawingml/2006/picture">
                      <pic:pic>
                        <pic:nvPicPr>
                          <pic:cNvPr id="0" name="image29.png"/>
                          <pic:cNvPicPr preferRelativeResize="0"/>
                        </pic:nvPicPr>
                        <pic:blipFill>
                          <a:blip r:embed="rId43"/>
                          <a:srcRect b="21621" l="0" r="0" t="45700"/>
                          <a:stretch>
                            <a:fillRect/>
                          </a:stretch>
                        </pic:blipFill>
                        <pic:spPr>
                          <a:xfrm>
                            <a:off x="0" y="0"/>
                            <a:ext cx="5710238" cy="1245019"/>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Imagen de trazas de una transacción no satisfactoria con commit intermedio</w:t>
            </w:r>
          </w:p>
        </w:tc>
      </w:tr>
    </w:tbl>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Bloqueos y deadlocks: </w:t>
      </w:r>
    </w:p>
    <w:p w:rsidR="00000000" w:rsidDel="00000000" w:rsidP="00000000" w:rsidRDefault="00000000" w:rsidRPr="00000000" w14:paraId="0000017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tal de probar los bloqueos hemos creado un script llamado </w:t>
      </w:r>
      <w:r w:rsidDel="00000000" w:rsidR="00000000" w:rsidRPr="00000000">
        <w:rPr>
          <w:rFonts w:ascii="Times New Roman" w:cs="Times New Roman" w:eastAsia="Times New Roman" w:hAnsi="Times New Roman"/>
          <w:rtl w:val="0"/>
        </w:rPr>
        <w:t xml:space="preserve">updPromo.sql</w:t>
      </w:r>
      <w:r w:rsidDel="00000000" w:rsidR="00000000" w:rsidRPr="00000000">
        <w:rPr>
          <w:rFonts w:ascii="Times New Roman" w:cs="Times New Roman" w:eastAsia="Times New Roman" w:hAnsi="Times New Roman"/>
          <w:rtl w:val="0"/>
        </w:rPr>
        <w:t xml:space="preserve"> el cual creaba un trigger para la tabla customers que llama a una función llamada </w:t>
      </w:r>
      <w:r w:rsidDel="00000000" w:rsidR="00000000" w:rsidRPr="00000000">
        <w:rPr>
          <w:rFonts w:ascii="Times New Roman" w:cs="Times New Roman" w:eastAsia="Times New Roman" w:hAnsi="Times New Roman"/>
          <w:rtl w:val="0"/>
        </w:rPr>
        <w:t xml:space="preserve">updPromo</w:t>
      </w:r>
      <w:r w:rsidDel="00000000" w:rsidR="00000000" w:rsidRPr="00000000">
        <w:rPr>
          <w:rFonts w:ascii="Times New Roman" w:cs="Times New Roman" w:eastAsia="Times New Roman" w:hAnsi="Times New Roman"/>
          <w:rtl w:val="0"/>
        </w:rPr>
        <w:t xml:space="preserve">(). Esta función actualiza el </w:t>
      </w:r>
      <w:r w:rsidDel="00000000" w:rsidR="00000000" w:rsidRPr="00000000">
        <w:rPr>
          <w:rFonts w:ascii="Times New Roman" w:cs="Times New Roman" w:eastAsia="Times New Roman" w:hAnsi="Times New Roman"/>
          <w:rtl w:val="0"/>
        </w:rPr>
        <w:t xml:space="preserve">totalprice</w:t>
      </w:r>
      <w:r w:rsidDel="00000000" w:rsidR="00000000" w:rsidRPr="00000000">
        <w:rPr>
          <w:rFonts w:ascii="Times New Roman" w:cs="Times New Roman" w:eastAsia="Times New Roman" w:hAnsi="Times New Roman"/>
          <w:rtl w:val="0"/>
        </w:rPr>
        <w:t xml:space="preserve"> de las </w:t>
      </w:r>
      <w:r w:rsidDel="00000000" w:rsidR="00000000" w:rsidRPr="00000000">
        <w:rPr>
          <w:rFonts w:ascii="Times New Roman" w:cs="Times New Roman" w:eastAsia="Times New Roman" w:hAnsi="Times New Roman"/>
          <w:rtl w:val="0"/>
        </w:rPr>
        <w:t xml:space="preserve">orders</w:t>
      </w:r>
      <w:r w:rsidDel="00000000" w:rsidR="00000000" w:rsidRPr="00000000">
        <w:rPr>
          <w:rFonts w:ascii="Times New Roman" w:cs="Times New Roman" w:eastAsia="Times New Roman" w:hAnsi="Times New Roman"/>
          <w:rtl w:val="0"/>
        </w:rPr>
        <w:t xml:space="preserve"> en estado NULL del customer aplicando un cupón de descuento de porcentaje promo (promo es una nueva columna de la tabla customer que hemos creado donde se guarda un valor decimal del 0 al 100). Posteriormente hemos modificado las </w:t>
      </w:r>
      <w:r w:rsidDel="00000000" w:rsidR="00000000" w:rsidRPr="00000000">
        <w:rPr>
          <w:rFonts w:ascii="Times New Roman" w:cs="Times New Roman" w:eastAsia="Times New Roman" w:hAnsi="Times New Roman"/>
          <w:rtl w:val="0"/>
        </w:rPr>
        <w:t xml:space="preserve">orders</w:t>
      </w:r>
      <w:r w:rsidDel="00000000" w:rsidR="00000000" w:rsidRPr="00000000">
        <w:rPr>
          <w:rFonts w:ascii="Times New Roman" w:cs="Times New Roman" w:eastAsia="Times New Roman" w:hAnsi="Times New Roman"/>
          <w:rtl w:val="0"/>
        </w:rPr>
        <w:t xml:space="preserve"> de un customer específico poniendo dos de ellas a NULL para poder añadirles un descuento.</w:t>
      </w:r>
    </w:p>
    <w:p w:rsidR="00000000" w:rsidDel="00000000" w:rsidP="00000000" w:rsidRDefault="00000000" w:rsidRPr="00000000" w14:paraId="00000174">
      <w:pPr>
        <w:ind w:left="0" w:firstLine="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Se nos pedía que usáramos “</w:t>
      </w:r>
      <w:r w:rsidDel="00000000" w:rsidR="00000000" w:rsidRPr="00000000">
        <w:rPr>
          <w:rFonts w:ascii="Consolas" w:cs="Consolas" w:eastAsia="Consolas" w:hAnsi="Consolas"/>
          <w:sz w:val="21"/>
          <w:szCs w:val="21"/>
          <w:rtl w:val="0"/>
        </w:rPr>
        <w:t xml:space="preserve">PERFORM PG_SLEEP(</w:t>
      </w:r>
      <w:r w:rsidDel="00000000" w:rsidR="00000000" w:rsidRPr="00000000">
        <w:rPr>
          <w:rFonts w:ascii="Consolas" w:cs="Consolas" w:eastAsia="Consolas" w:hAnsi="Consolas"/>
          <w:sz w:val="21"/>
          <w:szCs w:val="21"/>
          <w:rtl w:val="0"/>
        </w:rPr>
        <w:t xml:space="preserve">10</w:t>
      </w:r>
      <w:r w:rsidDel="00000000" w:rsidR="00000000" w:rsidRPr="00000000">
        <w:rPr>
          <w:rFonts w:ascii="Consolas" w:cs="Consolas" w:eastAsia="Consolas" w:hAnsi="Consolas"/>
          <w:sz w:val="21"/>
          <w:szCs w:val="21"/>
          <w:rtl w:val="0"/>
        </w:rPr>
        <w:t xml:space="preserve">);</w:t>
      </w:r>
      <w:r w:rsidDel="00000000" w:rsidR="00000000" w:rsidRPr="00000000">
        <w:rPr>
          <w:rFonts w:ascii="Times New Roman" w:cs="Times New Roman" w:eastAsia="Times New Roman" w:hAnsi="Times New Roman"/>
          <w:rtl w:val="0"/>
        </w:rPr>
        <w:t xml:space="preserve">” para poner un tiempo de espera en la función y que también le pusiéramos un tiempo de espera en la transacción de database.py. Seguidamente hemos ido modificando el sitio donde poner la espera hasta conseguir un deadlock.</w:t>
      </w:r>
      <w:r w:rsidDel="00000000" w:rsidR="00000000" w:rsidRPr="00000000">
        <w:rPr>
          <w:rtl w:val="0"/>
        </w:rPr>
      </w:r>
    </w:p>
    <w:p w:rsidR="00000000" w:rsidDel="00000000" w:rsidP="00000000" w:rsidRDefault="00000000" w:rsidRPr="00000000" w14:paraId="0000017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hemos puesto el sleep de la función de SQL antes de hacer el update y el de la transacción de database.py después de eliminar la tabla orders y antes de eliminar customers. Lo hemos hecho de esta forma ya que mientras que la primera solicita el recurso de </w:t>
      </w:r>
      <w:r w:rsidDel="00000000" w:rsidR="00000000" w:rsidRPr="00000000">
        <w:rPr>
          <w:rFonts w:ascii="Times New Roman" w:cs="Times New Roman" w:eastAsia="Times New Roman" w:hAnsi="Times New Roman"/>
          <w:rtl w:val="0"/>
        </w:rPr>
        <w:t xml:space="preserve">orders</w:t>
      </w:r>
      <w:r w:rsidDel="00000000" w:rsidR="00000000" w:rsidRPr="00000000">
        <w:rPr>
          <w:rFonts w:ascii="Times New Roman" w:cs="Times New Roman" w:eastAsia="Times New Roman" w:hAnsi="Times New Roman"/>
          <w:rtl w:val="0"/>
        </w:rPr>
        <w:t xml:space="preserve"> para poder hacer el update y la segunda solicita el recurso de customers y no se pueden liberar ni terminar hasta que la otra les haya cedido ese registro formando así un deadlock. Cuando ejecutamos como se nos propone en el apartado g de esta pregunta podemos observar que la transacción hace un rollback. En cuanto a la pregunta del apartado h, podemos concluir que los resultados no son visibles debido a las propiedades ACID de las transacciones, en concreto a la propiedad de atomicidad la cual especifica que una transacción tiene que realizarse al completo o no realizarse siendo esta una unidad indivisible.</w:t>
      </w:r>
    </w:p>
    <w:p w:rsidR="00000000" w:rsidDel="00000000" w:rsidP="00000000" w:rsidRDefault="00000000" w:rsidRPr="00000000" w14:paraId="0000017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evitar los deadlocks es recomendable la brevedad de las transacciones, es decir reducirlas a lo mínimo posible permitiendo una más fácil atomicidad. Otro enfoque sería estudiar los posibles bloqueos y llegar a una forma de solventarlos todos mediante esperas o  un orden diferente de las transacciones. Y por último, la forma más efectiva de afrontar los deadlocks sería hacer uso de savepoints. Estos no evitan la aparición de deadlocks sinó que más bien reaccionan a ellos haciendo que cuando se ejecute un rollback a causa de un deadlock no se pierda toda la transacción sinó que se retome desde el último savepoint (algo así como el checkpoint a mitad de partida en los juegos de Mario Bros).</w:t>
      </w:r>
      <w:r w:rsidDel="00000000" w:rsidR="00000000" w:rsidRPr="00000000">
        <w:rPr>
          <w:rtl w:val="0"/>
        </w:rPr>
      </w:r>
    </w:p>
    <w:sectPr>
      <w:footerReference r:id="rId44" w:type="default"/>
      <w:footerReference r:id="rId4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25.png"/><Relationship Id="rId42" Type="http://schemas.openxmlformats.org/officeDocument/2006/relationships/image" Target="media/image15.png"/><Relationship Id="rId41" Type="http://schemas.openxmlformats.org/officeDocument/2006/relationships/image" Target="media/image30.png"/><Relationship Id="rId22" Type="http://schemas.openxmlformats.org/officeDocument/2006/relationships/image" Target="media/image3.png"/><Relationship Id="rId44" Type="http://schemas.openxmlformats.org/officeDocument/2006/relationships/footer" Target="footer2.xml"/><Relationship Id="rId21" Type="http://schemas.openxmlformats.org/officeDocument/2006/relationships/image" Target="media/image8.png"/><Relationship Id="rId43" Type="http://schemas.openxmlformats.org/officeDocument/2006/relationships/image" Target="media/image29.png"/><Relationship Id="rId24" Type="http://schemas.openxmlformats.org/officeDocument/2006/relationships/image" Target="media/image33.png"/><Relationship Id="rId23" Type="http://schemas.openxmlformats.org/officeDocument/2006/relationships/image" Target="media/image17.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7.png"/><Relationship Id="rId7" Type="http://schemas.openxmlformats.org/officeDocument/2006/relationships/image" Target="media/image21.png"/><Relationship Id="rId8" Type="http://schemas.openxmlformats.org/officeDocument/2006/relationships/image" Target="media/image23.png"/><Relationship Id="rId31" Type="http://schemas.openxmlformats.org/officeDocument/2006/relationships/image" Target="media/image32.png"/><Relationship Id="rId30" Type="http://schemas.openxmlformats.org/officeDocument/2006/relationships/image" Target="media/image1.png"/><Relationship Id="rId11" Type="http://schemas.openxmlformats.org/officeDocument/2006/relationships/image" Target="media/image36.png"/><Relationship Id="rId33" Type="http://schemas.openxmlformats.org/officeDocument/2006/relationships/image" Target="media/image34.png"/><Relationship Id="rId10" Type="http://schemas.openxmlformats.org/officeDocument/2006/relationships/image" Target="media/image26.png"/><Relationship Id="rId32" Type="http://schemas.openxmlformats.org/officeDocument/2006/relationships/image" Target="media/image35.png"/><Relationship Id="rId13" Type="http://schemas.openxmlformats.org/officeDocument/2006/relationships/image" Target="media/image5.png"/><Relationship Id="rId35" Type="http://schemas.openxmlformats.org/officeDocument/2006/relationships/image" Target="media/image14.png"/><Relationship Id="rId12" Type="http://schemas.openxmlformats.org/officeDocument/2006/relationships/image" Target="media/image13.png"/><Relationship Id="rId34" Type="http://schemas.openxmlformats.org/officeDocument/2006/relationships/image" Target="media/image37.png"/><Relationship Id="rId15" Type="http://schemas.openxmlformats.org/officeDocument/2006/relationships/image" Target="media/image7.png"/><Relationship Id="rId37" Type="http://schemas.openxmlformats.org/officeDocument/2006/relationships/image" Target="media/image19.png"/><Relationship Id="rId14" Type="http://schemas.openxmlformats.org/officeDocument/2006/relationships/image" Target="media/image31.png"/><Relationship Id="rId36" Type="http://schemas.openxmlformats.org/officeDocument/2006/relationships/image" Target="media/image28.png"/><Relationship Id="rId17" Type="http://schemas.openxmlformats.org/officeDocument/2006/relationships/image" Target="media/image4.png"/><Relationship Id="rId39" Type="http://schemas.openxmlformats.org/officeDocument/2006/relationships/image" Target="media/image18.png"/><Relationship Id="rId16" Type="http://schemas.openxmlformats.org/officeDocument/2006/relationships/image" Target="media/image24.png"/><Relationship Id="rId38" Type="http://schemas.openxmlformats.org/officeDocument/2006/relationships/image" Target="media/image2.png"/><Relationship Id="rId19" Type="http://schemas.openxmlformats.org/officeDocument/2006/relationships/image" Target="media/image38.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